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D2657" w14:textId="77777777"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14:paraId="4CA4A21F" w14:textId="77777777"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City/County: </w:t>
      </w:r>
    </w:p>
    <w:p w14:paraId="62EC5E92" w14:textId="77777777" w:rsidR="00AB3DF4" w:rsidRDefault="00BE7D4C">
      <w:pPr>
        <w:pStyle w:val="NormalWeb"/>
        <w:spacing w:before="0" w:beforeAutospacing="0" w:after="0" w:afterAutospacing="0"/>
      </w:pPr>
      <w:r>
        <w:t> </w:t>
      </w:r>
    </w:p>
    <w:p w14:paraId="20F4E2AE" w14:textId="77777777"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14:paraId="6DA8E64E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14:paraId="039827EA" w14:textId="77777777"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</w:p>
    <w:p w14:paraId="7F3FECEF" w14:textId="77777777"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</w:p>
    <w:p w14:paraId="52717E1D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14:paraId="670010F3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</w:p>
    <w:p w14:paraId="08972222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14:paraId="29051C63" w14:textId="77777777" w:rsidR="00AB3DF4" w:rsidRPr="006D0F1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6D0F11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</w:p>
    <w:p w14:paraId="441ED7FC" w14:textId="77777777" w:rsidR="006D0F11" w:rsidRDefault="006D0F11" w:rsidP="006D0F1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*Evidence of such report or similarly gathered information is evident by the agenda and minutes of the meeting of the Finance Committee. </w:t>
      </w:r>
    </w:p>
    <w:p w14:paraId="6E50A61A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14:paraId="27011F32" w14:textId="77777777"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</w:p>
    <w:p w14:paraId="71167C6E" w14:textId="77777777" w:rsidR="006D0F11" w:rsidRPr="006D0F11" w:rsidRDefault="00A7652E" w:rsidP="006D0F1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B50981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</w:p>
    <w:p w14:paraId="06B07BCE" w14:textId="77777777" w:rsidR="006D0F11" w:rsidRPr="006D0F11" w:rsidRDefault="006D0F11" w:rsidP="006D0F1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*Contact information for the accounting department is provided, and they are in charge of audits. </w:t>
      </w:r>
    </w:p>
    <w:p w14:paraId="3B8A3A6B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14:paraId="40EFF7A2" w14:textId="77777777" w:rsidR="00AB3DF4" w:rsidRPr="00B50981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>)</w:t>
      </w:r>
    </w:p>
    <w:p w14:paraId="50FBD6BF" w14:textId="77777777" w:rsidR="00B50981" w:rsidRDefault="00B50981" w:rsidP="00B5098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tax information is present on the website. The only tax information found was on another website, and that was only for property taxes. </w:t>
      </w:r>
    </w:p>
    <w:p w14:paraId="686A2F82" w14:textId="77777777"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14:paraId="4CAD6B10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14:paraId="33F120AD" w14:textId="77777777" w:rsidR="00AB3DF4" w:rsidRPr="00B5098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FD0605">
        <w:rPr>
          <w:rFonts w:ascii="Calibri" w:eastAsia="Times New Roman" w:hAnsi="Calibri"/>
          <w:sz w:val="22"/>
          <w:szCs w:val="22"/>
        </w:rPr>
        <w:t xml:space="preserve"> </w:t>
      </w:r>
    </w:p>
    <w:p w14:paraId="447F5AD9" w14:textId="77777777" w:rsidR="00B50981" w:rsidRDefault="00B50981" w:rsidP="00B5098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*Pay grade information is provided, but nothing specific in relation to any actual person. Lack of information could be due to vacancy in the human resources position. </w:t>
      </w:r>
    </w:p>
    <w:p w14:paraId="64CD140A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14:paraId="2A86C257" w14:textId="77777777"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FD0605">
        <w:rPr>
          <w:rFonts w:ascii="Calibri" w:eastAsia="Times New Roman" w:hAnsi="Calibri"/>
          <w:sz w:val="22"/>
          <w:szCs w:val="22"/>
        </w:rPr>
        <w:t xml:space="preserve"> </w:t>
      </w:r>
    </w:p>
    <w:p w14:paraId="0EDA3D01" w14:textId="77777777" w:rsidR="00A7652E" w:rsidRPr="00B50981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FD0605">
        <w:rPr>
          <w:rFonts w:ascii="Calibri" w:eastAsia="Times New Roman" w:hAnsi="Calibri"/>
          <w:sz w:val="22"/>
          <w:szCs w:val="22"/>
        </w:rPr>
        <w:t xml:space="preserve"> </w:t>
      </w:r>
    </w:p>
    <w:p w14:paraId="65630815" w14:textId="77777777" w:rsidR="00B50981" w:rsidRDefault="00B50981" w:rsidP="00B5098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*Vendors are invited to use the New Mexico Public Purchasing portal, which keeps track of vendors. However, the information is not present. </w:t>
      </w:r>
    </w:p>
    <w:p w14:paraId="2339FABA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14:paraId="02547708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</w:t>
      </w:r>
      <w:r w:rsidR="00FD0605">
        <w:rPr>
          <w:rFonts w:ascii="Calibri" w:eastAsia="Times New Roman" w:hAnsi="Calibri"/>
          <w:sz w:val="22"/>
          <w:szCs w:val="22"/>
        </w:rPr>
        <w:t>opies of current contracts. (2)</w:t>
      </w:r>
    </w:p>
    <w:p w14:paraId="7D672FFD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contracts or the las</w:t>
      </w:r>
      <w:r w:rsidR="00FD0605">
        <w:rPr>
          <w:rFonts w:ascii="Calibri" w:eastAsia="Times New Roman" w:hAnsi="Calibri"/>
          <w:sz w:val="22"/>
          <w:szCs w:val="22"/>
        </w:rPr>
        <w:t>t 3 years (1)</w:t>
      </w:r>
    </w:p>
    <w:p w14:paraId="7AA9050E" w14:textId="77777777" w:rsidR="00AB3DF4" w:rsidRPr="00B5098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FD0605">
        <w:rPr>
          <w:rFonts w:ascii="Calibri" w:eastAsia="Times New Roman" w:hAnsi="Calibri"/>
          <w:sz w:val="22"/>
          <w:szCs w:val="22"/>
        </w:rPr>
        <w:t xml:space="preserve"> </w:t>
      </w:r>
    </w:p>
    <w:p w14:paraId="4133DC80" w14:textId="77777777" w:rsidR="00B50981" w:rsidRDefault="00B50981" w:rsidP="00B5098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*Contact information is provided for the department that would have the information. </w:t>
      </w:r>
    </w:p>
    <w:p w14:paraId="7D9F026C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14:paraId="582CE6F7" w14:textId="77777777" w:rsidR="00AB3DF4" w:rsidRPr="00B5098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B50981">
        <w:rPr>
          <w:rFonts w:ascii="Calibri" w:eastAsia="Times New Roman" w:hAnsi="Calibri"/>
          <w:sz w:val="22"/>
          <w:szCs w:val="22"/>
        </w:rPr>
        <w:t xml:space="preserve"> </w:t>
      </w:r>
    </w:p>
    <w:p w14:paraId="4DA563C7" w14:textId="77777777" w:rsidR="00B50981" w:rsidRDefault="00B50981" w:rsidP="00B5098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*Information is provided about different grants and their purposes, but no specific information is provided. </w:t>
      </w:r>
    </w:p>
    <w:p w14:paraId="5CF19F29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14:paraId="3C73C7E1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B50981">
        <w:rPr>
          <w:rFonts w:ascii="Calibri" w:eastAsia="Times New Roman" w:hAnsi="Calibri"/>
          <w:sz w:val="22"/>
          <w:szCs w:val="22"/>
        </w:rPr>
        <w:t xml:space="preserve"> </w:t>
      </w:r>
    </w:p>
    <w:p w14:paraId="40C7D05D" w14:textId="77777777"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14:paraId="4C916084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14:paraId="003094E7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</w:p>
    <w:p w14:paraId="62CD1970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14:paraId="7155CE61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</w:p>
    <w:p w14:paraId="03DB4EA9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14:paraId="0F6560C5" w14:textId="77777777" w:rsidR="00AB3DF4" w:rsidRPr="003872E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Videotapes of past meetings posted to an accessible area. (2)</w:t>
      </w:r>
      <w:r w:rsidR="00300588">
        <w:rPr>
          <w:rFonts w:ascii="Calibri" w:eastAsia="Times New Roman" w:hAnsi="Calibri"/>
          <w:sz w:val="22"/>
          <w:szCs w:val="22"/>
        </w:rPr>
        <w:t xml:space="preserve"> </w:t>
      </w:r>
    </w:p>
    <w:p w14:paraId="3F3E21F6" w14:textId="77777777" w:rsidR="003872EF" w:rsidRDefault="003872EF" w:rsidP="003872E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website mentions streamed video, but no information is presented in regards to a video archive. </w:t>
      </w:r>
    </w:p>
    <w:p w14:paraId="4DA99D47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14:paraId="7F038E7F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</w:p>
    <w:p w14:paraId="467E98F2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14:paraId="01BE4AAB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</w:p>
    <w:p w14:paraId="7C4331EC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14:paraId="38DF2698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</w:p>
    <w:p w14:paraId="63D8695D" w14:textId="77777777" w:rsidR="00AB3DF4" w:rsidRPr="003872E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Minutes reflect votes of in</w:t>
      </w:r>
      <w:r w:rsidR="00FD0605">
        <w:rPr>
          <w:rFonts w:ascii="Calibri" w:eastAsia="Times New Roman" w:hAnsi="Calibri"/>
          <w:sz w:val="22"/>
          <w:szCs w:val="22"/>
        </w:rPr>
        <w:t>dividual board members. (1)</w:t>
      </w:r>
    </w:p>
    <w:p w14:paraId="004EEDF4" w14:textId="77777777" w:rsidR="003872EF" w:rsidRDefault="003872EF" w:rsidP="003872E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*Aside from motioning and absent members, no individual names are provided. </w:t>
      </w:r>
    </w:p>
    <w:p w14:paraId="6F0B62F5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Ar</w:t>
      </w:r>
      <w:r w:rsidR="00FD0605">
        <w:rPr>
          <w:rFonts w:ascii="Calibri" w:eastAsia="Times New Roman" w:hAnsi="Calibri"/>
          <w:sz w:val="22"/>
          <w:szCs w:val="22"/>
        </w:rPr>
        <w:t>chived for the past 3 years (1)</w:t>
      </w:r>
    </w:p>
    <w:p w14:paraId="22E04F7D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14:paraId="1256214A" w14:textId="2BCC701D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</w:p>
    <w:p w14:paraId="0D47D42D" w14:textId="77777777"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14:paraId="17A36FFB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14:paraId="740BBB69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 (1</w:t>
      </w:r>
      <w:r w:rsidR="00FD0605">
        <w:rPr>
          <w:rFonts w:ascii="Calibri" w:eastAsia="Times New Roman" w:hAnsi="Calibri"/>
          <w:sz w:val="22"/>
          <w:szCs w:val="22"/>
        </w:rPr>
        <w:t>)</w:t>
      </w:r>
    </w:p>
    <w:p w14:paraId="01219313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300588">
        <w:rPr>
          <w:rFonts w:ascii="Calibri" w:eastAsia="Times New Roman" w:hAnsi="Calibri"/>
          <w:sz w:val="22"/>
          <w:szCs w:val="22"/>
        </w:rPr>
        <w:t xml:space="preserve"> </w:t>
      </w:r>
    </w:p>
    <w:p w14:paraId="0013F0FC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14:paraId="1810A60D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300588">
        <w:rPr>
          <w:rFonts w:ascii="Calibri" w:eastAsia="Times New Roman" w:hAnsi="Calibri"/>
          <w:sz w:val="22"/>
          <w:szCs w:val="22"/>
        </w:rPr>
        <w:t xml:space="preserve"> </w:t>
      </w:r>
    </w:p>
    <w:p w14:paraId="51BF1008" w14:textId="77777777"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14:paraId="29D6E54F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14:paraId="3427C644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</w:p>
    <w:p w14:paraId="74EDEBE0" w14:textId="36E5F2D0" w:rsidR="00AB3DF4" w:rsidRPr="003872E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EF70C2">
        <w:rPr>
          <w:rFonts w:ascii="Calibri" w:eastAsia="Times New Roman" w:hAnsi="Calibri"/>
          <w:sz w:val="22"/>
          <w:szCs w:val="22"/>
        </w:rPr>
        <w:t xml:space="preserve"> </w:t>
      </w:r>
    </w:p>
    <w:p w14:paraId="667EF406" w14:textId="77777777" w:rsidR="003872EF" w:rsidRDefault="003872EF" w:rsidP="003872E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statute for IPRA is not mentioned either. </w:t>
      </w:r>
    </w:p>
    <w:p w14:paraId="2F646991" w14:textId="589D7193" w:rsidR="00AB3DF4" w:rsidRPr="003872E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EF70C2">
        <w:rPr>
          <w:rFonts w:ascii="Calibri" w:eastAsia="Times New Roman" w:hAnsi="Calibri"/>
          <w:sz w:val="22"/>
          <w:szCs w:val="22"/>
        </w:rPr>
        <w:t xml:space="preserve"> </w:t>
      </w:r>
    </w:p>
    <w:p w14:paraId="3A329BEB" w14:textId="77777777" w:rsidR="003872EF" w:rsidRDefault="003872EF" w:rsidP="003872E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other information is given other than the one the city clerk provides. </w:t>
      </w:r>
    </w:p>
    <w:p w14:paraId="429461B5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14:paraId="517546B4" w14:textId="2B3B37A0" w:rsidR="003872EF" w:rsidRPr="003872EF" w:rsidRDefault="00BE7D4C" w:rsidP="003872EF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EF70C2">
        <w:rPr>
          <w:rFonts w:ascii="Calibri" w:eastAsia="Times New Roman" w:hAnsi="Calibri"/>
          <w:sz w:val="22"/>
          <w:szCs w:val="22"/>
        </w:rPr>
        <w:t xml:space="preserve"> </w:t>
      </w:r>
    </w:p>
    <w:p w14:paraId="1B263B17" w14:textId="77777777" w:rsidR="003872EF" w:rsidRPr="003872EF" w:rsidRDefault="003872EF" w:rsidP="003872E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*No suggestions on how to minimize the fees charged are provided, but all of the other pertinent information is provided. </w:t>
      </w:r>
    </w:p>
    <w:p w14:paraId="24B590B6" w14:textId="19E6E910" w:rsidR="00AB3DF4" w:rsidRPr="003872E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EF70C2">
        <w:rPr>
          <w:rFonts w:ascii="Calibri" w:eastAsia="Times New Roman" w:hAnsi="Calibri"/>
          <w:sz w:val="22"/>
          <w:szCs w:val="22"/>
        </w:rPr>
        <w:t xml:space="preserve"> </w:t>
      </w:r>
    </w:p>
    <w:p w14:paraId="647D6829" w14:textId="77777777" w:rsidR="003872EF" w:rsidRDefault="003872EF" w:rsidP="003872E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*Electronic records are not mentioned. </w:t>
      </w:r>
    </w:p>
    <w:p w14:paraId="3A11E920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14:paraId="5C29509B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3872EF">
        <w:rPr>
          <w:rFonts w:ascii="Calibri" w:eastAsia="Times New Roman" w:hAnsi="Calibri"/>
          <w:sz w:val="22"/>
          <w:szCs w:val="22"/>
        </w:rPr>
        <w:t xml:space="preserve"> </w:t>
      </w:r>
    </w:p>
    <w:p w14:paraId="38063E4C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14:paraId="6290CA57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</w:p>
    <w:p w14:paraId="67AF588D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14:paraId="4CE4F71B" w14:textId="34102043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EF70C2">
        <w:rPr>
          <w:rFonts w:ascii="Calibri" w:eastAsia="Times New Roman" w:hAnsi="Calibri"/>
          <w:sz w:val="22"/>
          <w:szCs w:val="22"/>
        </w:rPr>
        <w:t xml:space="preserve"> </w:t>
      </w:r>
    </w:p>
    <w:p w14:paraId="06E8B781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14:paraId="28D48A89" w14:textId="6437145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EF70C2">
        <w:rPr>
          <w:rFonts w:ascii="Calibri" w:eastAsia="Times New Roman" w:hAnsi="Calibri"/>
          <w:sz w:val="22"/>
          <w:szCs w:val="22"/>
        </w:rPr>
        <w:t xml:space="preserve"> </w:t>
      </w:r>
    </w:p>
    <w:p w14:paraId="7CD365DC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14:paraId="54F79CAF" w14:textId="4741D927" w:rsidR="00AB3DF4" w:rsidRPr="009F594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EF70C2">
        <w:rPr>
          <w:rFonts w:ascii="Calibri" w:eastAsia="Times New Roman" w:hAnsi="Calibri"/>
          <w:sz w:val="22"/>
          <w:szCs w:val="22"/>
        </w:rPr>
        <w:t xml:space="preserve"> </w:t>
      </w:r>
    </w:p>
    <w:p w14:paraId="3A42D7D7" w14:textId="77777777" w:rsidR="009F5941" w:rsidRDefault="009F5941" w:rsidP="009F594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found in the court’s website, the city clerk’s, the city attorney’s or in the police department’s website. </w:t>
      </w:r>
    </w:p>
    <w:p w14:paraId="315F2D05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14:paraId="2B4EF175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</w:p>
    <w:p w14:paraId="0E91EAC7" w14:textId="77777777"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14:paraId="0EE87C88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14:paraId="7F71CC07" w14:textId="2D0D39FD" w:rsidR="00A7652E" w:rsidRPr="00EF70C2" w:rsidRDefault="00BE7D4C" w:rsidP="00EF70C2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bookmarkStart w:id="0" w:name="_GoBack"/>
      <w:bookmarkEnd w:id="0"/>
    </w:p>
    <w:p w14:paraId="4BAD382E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14:paraId="4F511E7E" w14:textId="77777777"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</w:p>
    <w:p w14:paraId="760BA32F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14:paraId="378032FE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</w:p>
    <w:p w14:paraId="4C3109EC" w14:textId="77777777"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14:paraId="10567FCC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</w:p>
    <w:p w14:paraId="61717F83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14:paraId="5A35AC97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</w:p>
    <w:p w14:paraId="582AFB30" w14:textId="77777777"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14:paraId="03F35495" w14:textId="77777777"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14:paraId="29007A13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</w:p>
    <w:p w14:paraId="1257E93F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</w:p>
    <w:p w14:paraId="519BCE28" w14:textId="77777777"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14:paraId="6140BE2E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</w:p>
    <w:p w14:paraId="0BCCC8E6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14:paraId="4A43DF65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14:paraId="28DDF63E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14:paraId="663C661D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14:paraId="36264C37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14:paraId="7646A01C" w14:textId="77777777"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E7952FA" w14:textId="77777777"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14:paraId="5F70FD96" w14:textId="77777777"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14:paraId="0CBD4940" w14:textId="77777777"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14:paraId="54AFC2FD" w14:textId="77777777"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75D83A39" w14:textId="77777777"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5E21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7D4C"/>
    <w:rsid w:val="00300588"/>
    <w:rsid w:val="003625A3"/>
    <w:rsid w:val="003872EF"/>
    <w:rsid w:val="005E211F"/>
    <w:rsid w:val="006D0F11"/>
    <w:rsid w:val="00784366"/>
    <w:rsid w:val="00853C24"/>
    <w:rsid w:val="009F5941"/>
    <w:rsid w:val="00A7652E"/>
    <w:rsid w:val="00AB3DF4"/>
    <w:rsid w:val="00B50981"/>
    <w:rsid w:val="00BE7D4C"/>
    <w:rsid w:val="00DB14E4"/>
    <w:rsid w:val="00EF70C2"/>
    <w:rsid w:val="00FD0605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65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846</Words>
  <Characters>4826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Shannon Kunkel</cp:lastModifiedBy>
  <cp:revision>8</cp:revision>
  <cp:lastPrinted>2014-09-26T17:13:00Z</cp:lastPrinted>
  <dcterms:created xsi:type="dcterms:W3CDTF">2014-09-26T16:08:00Z</dcterms:created>
  <dcterms:modified xsi:type="dcterms:W3CDTF">2015-08-18T16:59:00Z</dcterms:modified>
</cp:coreProperties>
</file>