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4E4" w:rsidRPr="00DB14E4" w:rsidRDefault="00BE7D4C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  <w:u w:val="single"/>
        </w:rPr>
      </w:pPr>
      <w:r w:rsidRPr="00DB14E4">
        <w:rPr>
          <w:rFonts w:ascii="Calibri" w:hAnsi="Calibri"/>
          <w:sz w:val="34"/>
          <w:szCs w:val="34"/>
          <w:u w:val="single"/>
        </w:rPr>
        <w:t>Website Audit</w:t>
      </w:r>
    </w:p>
    <w:p w:rsidR="00AB3DF4" w:rsidRDefault="00DB14E4">
      <w:pPr>
        <w:pStyle w:val="NormalWeb"/>
        <w:spacing w:before="0" w:beforeAutospacing="0" w:after="0" w:afterAutospacing="0"/>
        <w:rPr>
          <w:rFonts w:ascii="Calibri" w:hAnsi="Calibri"/>
          <w:sz w:val="34"/>
          <w:szCs w:val="34"/>
        </w:rPr>
      </w:pPr>
      <w:r>
        <w:rPr>
          <w:rFonts w:ascii="Calibri" w:hAnsi="Calibri"/>
          <w:sz w:val="34"/>
          <w:szCs w:val="34"/>
        </w:rPr>
        <w:t>City/County: _____</w:t>
      </w:r>
      <w:r w:rsidR="00A0509D">
        <w:rPr>
          <w:rFonts w:ascii="Calibri" w:hAnsi="Calibri"/>
          <w:sz w:val="34"/>
          <w:szCs w:val="34"/>
        </w:rPr>
        <w:t>Las Cruces</w:t>
      </w:r>
      <w:r>
        <w:rPr>
          <w:rFonts w:ascii="Calibri" w:hAnsi="Calibri"/>
          <w:sz w:val="34"/>
          <w:szCs w:val="34"/>
        </w:rPr>
        <w:t>___________</w:t>
      </w:r>
    </w:p>
    <w:p w:rsidR="00AB3DF4" w:rsidRDefault="00BE7D4C">
      <w:pPr>
        <w:pStyle w:val="NormalWeb"/>
        <w:spacing w:before="0" w:beforeAutospacing="0" w:after="0" w:afterAutospacing="0"/>
      </w:pPr>
      <w:r>
        <w:t> 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Financial (18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Budget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Overall and by department, agency, or board budgets. (3) for current year (2) for previous years</w:t>
      </w:r>
      <w:r w:rsidR="00A0509D">
        <w:rPr>
          <w:rFonts w:ascii="Calibri" w:eastAsia="Times New Roman" w:hAnsi="Calibri"/>
          <w:sz w:val="22"/>
          <w:szCs w:val="22"/>
        </w:rPr>
        <w:t xml:space="preserve"> </w:t>
      </w:r>
      <w:r w:rsidR="00A0509D" w:rsidRPr="00A0509D">
        <w:rPr>
          <w:rFonts w:ascii="Calibri" w:eastAsia="Times New Roman" w:hAnsi="Calibri"/>
          <w:b/>
          <w:sz w:val="22"/>
          <w:szCs w:val="22"/>
          <w:highlight w:val="yellow"/>
        </w:rPr>
        <w:t>[5]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Budget analysis report. (1)</w:t>
      </w:r>
      <w:r w:rsidR="00A0509D">
        <w:rPr>
          <w:rFonts w:ascii="Calibri" w:eastAsia="Times New Roman" w:hAnsi="Calibri"/>
          <w:sz w:val="22"/>
          <w:szCs w:val="22"/>
        </w:rPr>
        <w:t xml:space="preserve"> </w:t>
      </w:r>
      <w:r w:rsidR="00A0509D" w:rsidRPr="00A0509D">
        <w:rPr>
          <w:rFonts w:ascii="Calibri" w:eastAsia="Times New Roman" w:hAnsi="Calibri"/>
          <w:b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Register</w:t>
      </w:r>
    </w:p>
    <w:p w:rsidR="00AB3DF4" w:rsidRPr="00A0509D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Check register, for both written and electronic checks, by department, agency, or board, showing payments to individual vendors. (4)</w:t>
      </w:r>
      <w:r w:rsidR="00A0509D">
        <w:rPr>
          <w:rFonts w:ascii="Calibri" w:eastAsia="Times New Roman" w:hAnsi="Calibri"/>
          <w:sz w:val="22"/>
          <w:szCs w:val="22"/>
        </w:rPr>
        <w:t xml:space="preserve"> [0]</w:t>
      </w:r>
    </w:p>
    <w:p w:rsidR="00A0509D" w:rsidRDefault="00A0509D" w:rsidP="00A0509D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ledger available, but information for obtaining that information is provided.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Spending</w:t>
      </w:r>
    </w:p>
    <w:p w:rsidR="00AB3DF4" w:rsidRPr="00682F3B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Interim financial reports by department, </w:t>
      </w:r>
      <w:r w:rsidR="00A07195">
        <w:rPr>
          <w:rFonts w:ascii="Calibri" w:eastAsia="Times New Roman" w:hAnsi="Calibri"/>
          <w:sz w:val="22"/>
          <w:szCs w:val="22"/>
        </w:rPr>
        <w:t>agency,</w:t>
      </w:r>
      <w:r>
        <w:rPr>
          <w:rFonts w:ascii="Calibri" w:eastAsia="Times New Roman" w:hAnsi="Calibri"/>
          <w:sz w:val="22"/>
          <w:szCs w:val="22"/>
        </w:rPr>
        <w:t xml:space="preserve"> or board through the most recent month or quarter.  (3)</w:t>
      </w:r>
      <w:r w:rsidR="00A07195">
        <w:rPr>
          <w:rFonts w:ascii="Calibri" w:eastAsia="Times New Roman" w:hAnsi="Calibri"/>
          <w:sz w:val="22"/>
          <w:szCs w:val="22"/>
        </w:rPr>
        <w:t xml:space="preserve"> [0] </w:t>
      </w:r>
    </w:p>
    <w:p w:rsidR="00682F3B" w:rsidRDefault="00682F3B" w:rsidP="00682F3B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reports are created, but they are not made available through any working links. One link was found in a newsletter, but it was not working. However, photocopies of previous quarterly reports are attached to previous publications, but none for the 2014 year.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Audits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Copies of or links to financial and operational audits, both internal and external, performed for the current year. (3)</w:t>
      </w:r>
      <w:r w:rsidR="00682F3B">
        <w:rPr>
          <w:rFonts w:ascii="Calibri" w:eastAsia="Times New Roman" w:hAnsi="Calibri"/>
          <w:sz w:val="22"/>
          <w:szCs w:val="22"/>
        </w:rPr>
        <w:t xml:space="preserve"> </w:t>
      </w:r>
      <w:r w:rsidR="00682F3B" w:rsidRPr="00682F3B">
        <w:rPr>
          <w:rFonts w:ascii="Calibri" w:eastAsia="Times New Roman" w:hAnsi="Calibri"/>
          <w:b/>
          <w:sz w:val="22"/>
          <w:szCs w:val="22"/>
          <w:highlight w:val="yellow"/>
        </w:rPr>
        <w:t>[3]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For the past 3 </w:t>
      </w:r>
      <w:proofErr w:type="gramStart"/>
      <w:r>
        <w:rPr>
          <w:rFonts w:ascii="Calibri" w:eastAsia="Times New Roman" w:hAnsi="Calibri"/>
          <w:sz w:val="22"/>
          <w:szCs w:val="22"/>
        </w:rPr>
        <w:t>years .</w:t>
      </w:r>
      <w:proofErr w:type="gramEnd"/>
      <w:r>
        <w:rPr>
          <w:rFonts w:ascii="Calibri" w:eastAsia="Times New Roman" w:hAnsi="Calibri"/>
          <w:sz w:val="22"/>
          <w:szCs w:val="22"/>
        </w:rPr>
        <w:t xml:space="preserve"> (1) </w:t>
      </w:r>
      <w:r w:rsidR="00682F3B">
        <w:rPr>
          <w:rFonts w:ascii="Calibri" w:eastAsia="Times New Roman" w:hAnsi="Calibri"/>
          <w:sz w:val="22"/>
          <w:szCs w:val="22"/>
        </w:rPr>
        <w:t xml:space="preserve"> </w:t>
      </w:r>
      <w:r w:rsidR="00682F3B" w:rsidRPr="00682F3B">
        <w:rPr>
          <w:rFonts w:ascii="Calibri" w:eastAsia="Times New Roman" w:hAnsi="Calibri"/>
          <w:b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Taxes</w:t>
      </w:r>
    </w:p>
    <w:p w:rsidR="00AB3DF4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Property and other tax rates. (</w:t>
      </w:r>
      <w:r w:rsidR="00853C24">
        <w:rPr>
          <w:rFonts w:ascii="Calibri" w:eastAsia="Times New Roman" w:hAnsi="Calibri"/>
          <w:sz w:val="22"/>
          <w:szCs w:val="22"/>
        </w:rPr>
        <w:t>1</w:t>
      </w:r>
      <w:r w:rsidR="00BE7D4C">
        <w:rPr>
          <w:rFonts w:ascii="Calibri" w:eastAsia="Times New Roman" w:hAnsi="Calibri"/>
          <w:sz w:val="22"/>
          <w:szCs w:val="22"/>
        </w:rPr>
        <w:t xml:space="preserve">) </w:t>
      </w:r>
      <w:r w:rsidR="007737D5" w:rsidRPr="007737D5">
        <w:rPr>
          <w:rFonts w:ascii="Calibri" w:eastAsia="Times New Roman" w:hAnsi="Calibri"/>
          <w:b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Accountability Data (17)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Employees</w:t>
      </w:r>
    </w:p>
    <w:p w:rsidR="007737D5" w:rsidRPr="007737D5" w:rsidRDefault="00BE7D4C" w:rsidP="007737D5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 name, position/title, and salary of every employee/official. (5)</w:t>
      </w:r>
      <w:r w:rsidR="007737D5">
        <w:rPr>
          <w:rFonts w:ascii="Calibri" w:eastAsia="Times New Roman" w:hAnsi="Calibri"/>
          <w:sz w:val="22"/>
          <w:szCs w:val="22"/>
        </w:rPr>
        <w:t xml:space="preserve"> [0]</w:t>
      </w:r>
    </w:p>
    <w:p w:rsidR="007737D5" w:rsidRPr="007737D5" w:rsidRDefault="007737D5" w:rsidP="007737D5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*No individual names are provided, but salary figures for the positions are provided.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Vendors</w:t>
      </w:r>
    </w:p>
    <w:p w:rsidR="00AB3DF4" w:rsidRPr="00A7652E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database of current vendors and their contracts, plus those for the current year (3)</w:t>
      </w:r>
      <w:r w:rsidR="002218E2">
        <w:rPr>
          <w:rFonts w:ascii="Calibri" w:eastAsia="Times New Roman" w:hAnsi="Calibri"/>
          <w:sz w:val="22"/>
          <w:szCs w:val="22"/>
        </w:rPr>
        <w:t xml:space="preserve"> </w:t>
      </w:r>
      <w:r w:rsidR="002218E2" w:rsidRPr="002218E2">
        <w:rPr>
          <w:rFonts w:ascii="Calibri" w:eastAsia="Times New Roman" w:hAnsi="Calibri"/>
          <w:b/>
          <w:sz w:val="22"/>
          <w:szCs w:val="22"/>
          <w:highlight w:val="yellow"/>
        </w:rPr>
        <w:t>[3]</w:t>
      </w:r>
    </w:p>
    <w:p w:rsidR="00A7652E" w:rsidRDefault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For last 3 years. (1)</w:t>
      </w:r>
      <w:r w:rsidR="002218E2">
        <w:rPr>
          <w:rFonts w:ascii="Calibri" w:eastAsia="Times New Roman" w:hAnsi="Calibri"/>
          <w:sz w:val="22"/>
          <w:szCs w:val="22"/>
        </w:rPr>
        <w:t xml:space="preserve"> 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Contracts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current contracts. (2) </w:t>
      </w:r>
      <w:r w:rsidR="002218E2" w:rsidRPr="002218E2">
        <w:rPr>
          <w:rFonts w:ascii="Calibri" w:eastAsia="Times New Roman" w:hAnsi="Calibri"/>
          <w:b/>
          <w:sz w:val="22"/>
          <w:szCs w:val="22"/>
          <w:highlight w:val="yellow"/>
        </w:rPr>
        <w:t>[2]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Copies of contracts or the last 3 years (1) </w:t>
      </w:r>
      <w:r w:rsidR="002218E2">
        <w:rPr>
          <w:rFonts w:ascii="Calibri" w:eastAsia="Times New Roman" w:hAnsi="Calibri"/>
          <w:sz w:val="22"/>
          <w:szCs w:val="22"/>
        </w:rPr>
        <w:t>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Open contracts available for bid, plus bidding rules and requirements (2)</w:t>
      </w:r>
      <w:r w:rsidR="002218E2">
        <w:rPr>
          <w:rFonts w:ascii="Calibri" w:eastAsia="Times New Roman" w:hAnsi="Calibri"/>
          <w:sz w:val="22"/>
          <w:szCs w:val="22"/>
        </w:rPr>
        <w:t xml:space="preserve"> </w:t>
      </w:r>
      <w:r w:rsidR="002218E2" w:rsidRPr="002218E2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Grants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Grants or subsidies for economic development (1)</w:t>
      </w:r>
      <w:r w:rsidR="002218E2">
        <w:rPr>
          <w:rFonts w:ascii="Calibri" w:eastAsia="Times New Roman" w:hAnsi="Calibri"/>
          <w:sz w:val="22"/>
          <w:szCs w:val="22"/>
        </w:rPr>
        <w:t xml:space="preserve"> </w:t>
      </w:r>
      <w:r w:rsidR="002218E2" w:rsidRPr="002218E2">
        <w:rPr>
          <w:rFonts w:ascii="Calibri" w:eastAsia="Times New Roman" w:hAnsi="Calibri"/>
          <w:b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Campaign Finance Info</w:t>
      </w:r>
    </w:p>
    <w:p w:rsidR="00AB3DF4" w:rsidRPr="002218E2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Any information about the current administrations campaign finance information (2)</w:t>
      </w:r>
      <w:r w:rsidR="002218E2">
        <w:rPr>
          <w:rFonts w:ascii="Calibri" w:eastAsia="Times New Roman" w:hAnsi="Calibri"/>
          <w:sz w:val="22"/>
          <w:szCs w:val="22"/>
        </w:rPr>
        <w:t xml:space="preserve"> [0] </w:t>
      </w:r>
    </w:p>
    <w:p w:rsidR="002218E2" w:rsidRDefault="002218E2" w:rsidP="002218E2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*There is a city ordinance that requires candidates to keep a running record of the funds provided to candidates and make them available upon request. </w:t>
      </w:r>
    </w:p>
    <w:p w:rsidR="002218E2" w:rsidRPr="002218E2" w:rsidRDefault="002218E2" w:rsidP="002218E2">
      <w:pPr>
        <w:ind w:left="958"/>
        <w:textAlignment w:val="center"/>
        <w:rPr>
          <w:rFonts w:eastAsia="Times New Roman"/>
          <w:b/>
        </w:rPr>
      </w:pPr>
    </w:p>
    <w:p w:rsidR="002218E2" w:rsidRPr="002218E2" w:rsidRDefault="002218E2" w:rsidP="002218E2">
      <w:pPr>
        <w:ind w:left="958"/>
        <w:textAlignment w:val="center"/>
        <w:rPr>
          <w:rFonts w:eastAsia="Times New Roman"/>
          <w:b/>
        </w:rPr>
      </w:pP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lastRenderedPageBreak/>
        <w:t>Public Meetings (23)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1123F6" w:rsidRDefault="00BE7D4C" w:rsidP="001123F6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individual rights of access and to speak at public meetings, with links to state law and to any supplemental local provisions. (3)</w:t>
      </w:r>
      <w:r w:rsidR="001123F6">
        <w:rPr>
          <w:rFonts w:ascii="Calibri" w:eastAsia="Times New Roman" w:hAnsi="Calibri"/>
          <w:sz w:val="22"/>
          <w:szCs w:val="22"/>
        </w:rPr>
        <w:t xml:space="preserve"> [0]</w:t>
      </w:r>
    </w:p>
    <w:p w:rsidR="001123F6" w:rsidRPr="001123F6" w:rsidRDefault="001123F6" w:rsidP="001123F6">
      <w:pPr>
        <w:ind w:left="2038"/>
        <w:textAlignment w:val="center"/>
        <w:rPr>
          <w:rFonts w:eastAsia="Times New Roman"/>
        </w:rPr>
      </w:pPr>
      <w:r>
        <w:rPr>
          <w:rFonts w:eastAsia="Times New Roman"/>
        </w:rPr>
        <w:t xml:space="preserve">*No language present in the information provided in the website makes mention of the right to speak at a meeting. Rules are dictated during the meetings, but not on their website.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Notice</w:t>
      </w:r>
    </w:p>
    <w:p w:rsidR="00AB3DF4" w:rsidRPr="007469C8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Annual schedule of all regular meetings, with time and place, for all boards, commissions, and committees. (3) </w:t>
      </w:r>
      <w:r w:rsidR="007469C8" w:rsidRPr="007469C8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7469C8" w:rsidRDefault="007469C8" w:rsidP="007469C8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meetings are called work sessions rather than council meetings.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Videos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Videotapes of past meetings posted to an accessible area. (2) </w:t>
      </w:r>
      <w:r w:rsidR="007469C8" w:rsidRPr="007469C8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Agendas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Advance posting of agendas for upcoming meetings (3)</w:t>
      </w:r>
      <w:r w:rsidR="007469C8">
        <w:rPr>
          <w:rFonts w:ascii="Calibri" w:eastAsia="Times New Roman" w:hAnsi="Calibri"/>
          <w:sz w:val="22"/>
          <w:szCs w:val="22"/>
        </w:rPr>
        <w:t xml:space="preserve"> </w:t>
      </w:r>
      <w:r w:rsidR="007469C8" w:rsidRPr="007469C8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Packet</w:t>
      </w:r>
    </w:p>
    <w:p w:rsidR="00AB3DF4" w:rsidRPr="007469C8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  <w:highlight w:val="yellow"/>
        </w:rPr>
      </w:pPr>
      <w:r>
        <w:rPr>
          <w:rFonts w:ascii="Calibri" w:eastAsia="Times New Roman" w:hAnsi="Calibri"/>
          <w:sz w:val="22"/>
          <w:szCs w:val="22"/>
        </w:rPr>
        <w:t>Citizen's copy of agenda materials given boards members. Would include texts of bills/resolutions/ordinances, and of supporting reports and memoranda. (4)</w:t>
      </w:r>
      <w:r w:rsidR="007469C8">
        <w:rPr>
          <w:rFonts w:ascii="Calibri" w:eastAsia="Times New Roman" w:hAnsi="Calibri"/>
          <w:sz w:val="22"/>
          <w:szCs w:val="22"/>
        </w:rPr>
        <w:t xml:space="preserve"> </w:t>
      </w:r>
      <w:r w:rsidR="007469C8" w:rsidRPr="007469C8">
        <w:rPr>
          <w:rFonts w:ascii="Calibri" w:eastAsia="Times New Roman" w:hAnsi="Calibri"/>
          <w:sz w:val="22"/>
          <w:szCs w:val="22"/>
          <w:highlight w:val="yellow"/>
        </w:rPr>
        <w:t>[4]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Minutes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 Posted within 10 days of approval at </w:t>
      </w:r>
      <w:r w:rsidR="00A7652E">
        <w:rPr>
          <w:rFonts w:ascii="Calibri" w:eastAsia="Times New Roman" w:hAnsi="Calibri"/>
          <w:sz w:val="22"/>
          <w:szCs w:val="22"/>
        </w:rPr>
        <w:t xml:space="preserve">meeting. </w:t>
      </w:r>
      <w:r>
        <w:rPr>
          <w:rFonts w:ascii="Calibri" w:eastAsia="Times New Roman" w:hAnsi="Calibri"/>
          <w:sz w:val="22"/>
          <w:szCs w:val="22"/>
        </w:rPr>
        <w:t>(3)</w:t>
      </w:r>
      <w:r w:rsidR="007469C8">
        <w:rPr>
          <w:rFonts w:ascii="Calibri" w:eastAsia="Times New Roman" w:hAnsi="Calibri"/>
          <w:sz w:val="22"/>
          <w:szCs w:val="22"/>
        </w:rPr>
        <w:t xml:space="preserve"> </w:t>
      </w:r>
      <w:r w:rsidR="007469C8" w:rsidRPr="007469C8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Minutes reflect votes of individual board members. (1) </w:t>
      </w:r>
      <w:r w:rsidR="007469C8" w:rsidRPr="007469C8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Archived for the past 3 years (1) </w:t>
      </w:r>
      <w:r w:rsidR="007469C8" w:rsidRPr="007469C8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OMA Policy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Resolution of OMA policy for current year. (3)</w:t>
      </w:r>
      <w:r w:rsidR="007469C8">
        <w:rPr>
          <w:rFonts w:ascii="Calibri" w:eastAsia="Times New Roman" w:hAnsi="Calibri"/>
          <w:sz w:val="22"/>
          <w:szCs w:val="22"/>
        </w:rPr>
        <w:t xml:space="preserve"> </w:t>
      </w:r>
      <w:r w:rsidR="007469C8" w:rsidRPr="007469C8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Contact Information (3)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Elected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Contact info (1) </w:t>
      </w:r>
      <w:r w:rsidR="001123F6" w:rsidRPr="001123F6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1123F6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Term of office and next election date (1)</w:t>
      </w:r>
      <w:r w:rsidR="001123F6">
        <w:rPr>
          <w:rFonts w:ascii="Calibri" w:eastAsia="Times New Roman" w:hAnsi="Calibri"/>
          <w:sz w:val="22"/>
          <w:szCs w:val="22"/>
        </w:rPr>
        <w:t xml:space="preserve"> [0]</w:t>
      </w:r>
    </w:p>
    <w:p w:rsidR="001123F6" w:rsidRDefault="001123F6" w:rsidP="001123F6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*Information as to who is running in the current electing is found in the clerk’s website, but not on the individual pages of the elected officials.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 xml:space="preserve">Appointed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All senior administrators and department heads (1)</w:t>
      </w:r>
      <w:r w:rsidR="001123F6">
        <w:rPr>
          <w:rFonts w:ascii="Calibri" w:eastAsia="Times New Roman" w:hAnsi="Calibri"/>
          <w:sz w:val="22"/>
          <w:szCs w:val="22"/>
        </w:rPr>
        <w:t xml:space="preserve"> </w:t>
      </w:r>
      <w:r w:rsidR="001123F6" w:rsidRPr="001123F6">
        <w:rPr>
          <w:rFonts w:ascii="Calibri" w:eastAsia="Times New Roman" w:hAnsi="Calibri"/>
          <w:b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Public Records (2</w:t>
      </w:r>
      <w:r w:rsidR="00853C24">
        <w:rPr>
          <w:rFonts w:ascii="Calibri" w:eastAsia="Times New Roman" w:hAnsi="Calibri"/>
          <w:b/>
          <w:sz w:val="22"/>
          <w:szCs w:val="22"/>
        </w:rPr>
        <w:t>1</w:t>
      </w:r>
      <w:r w:rsidRPr="00DB14E4">
        <w:rPr>
          <w:rFonts w:ascii="Calibri" w:eastAsia="Times New Roman" w:hAnsi="Calibri"/>
          <w:b/>
          <w:sz w:val="22"/>
          <w:szCs w:val="22"/>
        </w:rPr>
        <w:t>)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Rights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clear statement of an individual's right of access to records (2)</w:t>
      </w:r>
      <w:r w:rsidR="001123F6">
        <w:rPr>
          <w:rFonts w:ascii="Calibri" w:eastAsia="Times New Roman" w:hAnsi="Calibri"/>
          <w:sz w:val="22"/>
          <w:szCs w:val="22"/>
        </w:rPr>
        <w:t xml:space="preserve"> 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the text of state laws and to any supplemental local regulations or policies (2)</w:t>
      </w:r>
      <w:r w:rsidR="001123F6">
        <w:rPr>
          <w:rFonts w:ascii="Calibri" w:eastAsia="Times New Roman" w:hAnsi="Calibri"/>
          <w:sz w:val="22"/>
          <w:szCs w:val="22"/>
        </w:rPr>
        <w:t xml:space="preserve"> [0]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any information resources available for persons seeking public records (1)</w:t>
      </w:r>
      <w:r w:rsidR="001123F6">
        <w:rPr>
          <w:rFonts w:ascii="Calibri" w:eastAsia="Times New Roman" w:hAnsi="Calibri"/>
          <w:sz w:val="22"/>
          <w:szCs w:val="22"/>
        </w:rPr>
        <w:t xml:space="preserve"> 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Procedures</w:t>
      </w:r>
    </w:p>
    <w:p w:rsidR="00AB3DF4" w:rsidRPr="00907C42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Local procedures or policies on accessing public records, including guidelines to assist citizens making records request, including fees, and suggestions on how to minimize those costs (3)</w:t>
      </w:r>
      <w:r w:rsidR="001123F6">
        <w:rPr>
          <w:rFonts w:ascii="Calibri" w:eastAsia="Times New Roman" w:hAnsi="Calibri"/>
          <w:sz w:val="22"/>
          <w:szCs w:val="22"/>
        </w:rPr>
        <w:t xml:space="preserve"> </w:t>
      </w:r>
      <w:r w:rsidR="001123F6" w:rsidRPr="00907C42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907C42" w:rsidRDefault="00907C42" w:rsidP="00907C42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*Although a procedure is not made known explicitly on their website, they do provide a form to download that cites the applicable state statute, the process, and what fees may be applied. </w:t>
      </w:r>
    </w:p>
    <w:p w:rsidR="00AB3DF4" w:rsidRPr="00907C42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on electronic access to public records and formats in which data is available (1)</w:t>
      </w:r>
      <w:r w:rsidR="00907C42">
        <w:rPr>
          <w:rFonts w:ascii="Calibri" w:eastAsia="Times New Roman" w:hAnsi="Calibri"/>
          <w:sz w:val="22"/>
          <w:szCs w:val="22"/>
        </w:rPr>
        <w:t xml:space="preserve"> </w:t>
      </w:r>
      <w:r w:rsidR="00907C42" w:rsidRPr="00907C42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907C42" w:rsidRDefault="00907C42" w:rsidP="00907C42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lastRenderedPageBreak/>
        <w:t xml:space="preserve">*The website has an online archive of documents which are organized by department. However, the content available is very minimal.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Officers</w:t>
      </w:r>
    </w:p>
    <w:p w:rsidR="00907C42" w:rsidRPr="00907C42" w:rsidRDefault="00BE7D4C" w:rsidP="00907C42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Contact information for all records custodians or others charged with assisting the public in providing access to public records, by department, agency, or board. (2)</w:t>
      </w:r>
      <w:r w:rsidR="00907C42">
        <w:rPr>
          <w:rFonts w:ascii="Calibri" w:eastAsia="Times New Roman" w:hAnsi="Calibri"/>
          <w:sz w:val="22"/>
          <w:szCs w:val="22"/>
        </w:rPr>
        <w:t xml:space="preserve"> </w:t>
      </w:r>
      <w:r w:rsidR="00907C42" w:rsidRPr="00E60EB2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907C42" w:rsidRPr="00907C42" w:rsidRDefault="00907C42" w:rsidP="00907C42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*The number of actually listed records custodians is very small, but there is little to doubt that the members listed are exhaustive. For larger departments, like the police department, a records custodian is mentioned other than the city clerk.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FOI Page</w:t>
      </w:r>
    </w:p>
    <w:p w:rsidR="00E60EB2" w:rsidRPr="00E60EB2" w:rsidRDefault="00BE7D4C" w:rsidP="00E60EB2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Open Records Request page that presents all of thi</w:t>
      </w:r>
      <w:r w:rsidR="00E60EB2">
        <w:rPr>
          <w:rFonts w:ascii="Calibri" w:eastAsia="Times New Roman" w:hAnsi="Calibri"/>
          <w:sz w:val="22"/>
          <w:szCs w:val="22"/>
        </w:rPr>
        <w:t xml:space="preserve">s information in one place. (2) </w:t>
      </w:r>
      <w:r w:rsidR="00E60EB2" w:rsidRPr="00E60EB2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FRIs</w:t>
      </w:r>
    </w:p>
    <w:p w:rsidR="00AB3DF4" w:rsidRPr="00E60EB2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Frequently requested information is indexed and posted (1)</w:t>
      </w:r>
      <w:r w:rsidR="00E60EB2">
        <w:rPr>
          <w:rFonts w:ascii="Calibri" w:eastAsia="Times New Roman" w:hAnsi="Calibri"/>
          <w:sz w:val="22"/>
          <w:szCs w:val="22"/>
        </w:rPr>
        <w:t xml:space="preserve"> </w:t>
      </w:r>
      <w:r w:rsidR="00E60EB2" w:rsidRPr="00E60EB2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E60EB2" w:rsidRDefault="00E60EB2" w:rsidP="00E60EB2">
      <w:p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*Through the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Tracking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Website feature for tracking of records requests, whether made online or otherwise. (2)</w:t>
      </w:r>
      <w:r w:rsidR="00A71355">
        <w:rPr>
          <w:rFonts w:ascii="Calibri" w:eastAsia="Times New Roman" w:hAnsi="Calibri"/>
          <w:sz w:val="22"/>
          <w:szCs w:val="22"/>
        </w:rPr>
        <w:t xml:space="preserve"> 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Ordinances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City code or ordinances access (3)</w:t>
      </w:r>
      <w:r w:rsidR="00A71355">
        <w:rPr>
          <w:rFonts w:ascii="Calibri" w:eastAsia="Times New Roman" w:hAnsi="Calibri"/>
          <w:sz w:val="22"/>
          <w:szCs w:val="22"/>
        </w:rPr>
        <w:t xml:space="preserve"> </w:t>
      </w:r>
      <w:r w:rsidR="00A71355" w:rsidRPr="00A71355">
        <w:rPr>
          <w:rFonts w:ascii="Calibri" w:eastAsia="Times New Roman" w:hAnsi="Calibri"/>
          <w:sz w:val="22"/>
          <w:szCs w:val="22"/>
          <w:highlight w:val="yellow"/>
        </w:rPr>
        <w:t>[3]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Jobs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Job vacancies with county </w:t>
      </w:r>
      <w:r w:rsidR="00853C24">
        <w:rPr>
          <w:rFonts w:ascii="Calibri" w:eastAsia="Times New Roman" w:hAnsi="Calibri"/>
          <w:sz w:val="22"/>
          <w:szCs w:val="22"/>
        </w:rPr>
        <w:t>or city are posted on website (2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A71355" w:rsidRPr="00A7135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853C24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>
        <w:rPr>
          <w:rFonts w:ascii="Calibri" w:eastAsia="Times New Roman" w:hAnsi="Calibri"/>
          <w:b/>
          <w:sz w:val="22"/>
          <w:szCs w:val="22"/>
        </w:rPr>
        <w:t>Website Functionality (9</w:t>
      </w:r>
      <w:r w:rsidR="00BE7D4C" w:rsidRPr="00DB14E4">
        <w:rPr>
          <w:rFonts w:ascii="Calibri" w:eastAsia="Times New Roman" w:hAnsi="Calibri"/>
          <w:b/>
          <w:sz w:val="22"/>
          <w:szCs w:val="22"/>
        </w:rPr>
        <w:t xml:space="preserve">) 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Downloadable</w:t>
      </w:r>
    </w:p>
    <w:p w:rsidR="00A7652E" w:rsidRPr="00A71355" w:rsidRDefault="00BE7D4C" w:rsidP="00A71355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Information can be downloaded in form that is easily searched and sortable. (2)</w:t>
      </w:r>
      <w:r w:rsidR="00A71355">
        <w:rPr>
          <w:rFonts w:ascii="Calibri" w:eastAsia="Times New Roman" w:hAnsi="Calibri"/>
          <w:sz w:val="22"/>
          <w:szCs w:val="22"/>
        </w:rPr>
        <w:t xml:space="preserve"> </w:t>
      </w:r>
      <w:r w:rsidR="00A71355" w:rsidRPr="00A7135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Searchable</w:t>
      </w:r>
    </w:p>
    <w:p w:rsidR="00DB14E4" w:rsidRPr="00A7652E" w:rsidRDefault="00BE7D4C" w:rsidP="00A7652E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There is a homepage search box that allows search by key word, phrase, or activity, and by agency, department, or board. (2)</w:t>
      </w:r>
      <w:r w:rsidR="00A71355">
        <w:rPr>
          <w:rFonts w:ascii="Calibri" w:eastAsia="Times New Roman" w:hAnsi="Calibri"/>
          <w:sz w:val="22"/>
          <w:szCs w:val="22"/>
        </w:rPr>
        <w:t xml:space="preserve"> </w:t>
      </w:r>
      <w:r w:rsidR="00A71355" w:rsidRPr="00A7135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One-Click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Most information can be found with a single click/drop-down menu from home page. (2)</w:t>
      </w:r>
      <w:r w:rsidR="00A71355">
        <w:rPr>
          <w:rFonts w:ascii="Calibri" w:eastAsia="Times New Roman" w:hAnsi="Calibri"/>
          <w:sz w:val="22"/>
          <w:szCs w:val="22"/>
        </w:rPr>
        <w:t xml:space="preserve"> </w:t>
      </w:r>
      <w:r w:rsidR="00A71355" w:rsidRPr="00A7135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Site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Index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A readily accessible site index of all pages, features. (2)</w:t>
      </w:r>
      <w:r w:rsidR="00A0509D">
        <w:rPr>
          <w:rFonts w:ascii="Calibri" w:eastAsia="Times New Roman" w:hAnsi="Calibri"/>
          <w:sz w:val="22"/>
          <w:szCs w:val="22"/>
        </w:rPr>
        <w:t xml:space="preserve"> </w:t>
      </w:r>
      <w:r w:rsidR="00A0509D" w:rsidRPr="00A0509D">
        <w:rPr>
          <w:rFonts w:ascii="Calibri" w:eastAsia="Times New Roman" w:hAnsi="Calibri"/>
          <w:b/>
          <w:sz w:val="22"/>
          <w:szCs w:val="22"/>
          <w:highlight w:val="yellow"/>
        </w:rPr>
        <w:t>[2]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Feedback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Users are invited to c</w:t>
      </w:r>
      <w:r w:rsidR="00853C24">
        <w:rPr>
          <w:rFonts w:ascii="Calibri" w:eastAsia="Times New Roman" w:hAnsi="Calibri"/>
          <w:sz w:val="22"/>
          <w:szCs w:val="22"/>
        </w:rPr>
        <w:t>omment on website, functions. (1</w:t>
      </w:r>
      <w:r>
        <w:rPr>
          <w:rFonts w:ascii="Calibri" w:eastAsia="Times New Roman" w:hAnsi="Calibri"/>
          <w:sz w:val="22"/>
          <w:szCs w:val="22"/>
        </w:rPr>
        <w:t xml:space="preserve">) </w:t>
      </w:r>
      <w:r w:rsidR="00A71355" w:rsidRPr="00A71355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Pr="00DB14E4" w:rsidRDefault="00BE7D4C">
      <w:pPr>
        <w:numPr>
          <w:ilvl w:val="1"/>
          <w:numId w:val="1"/>
        </w:numPr>
        <w:ind w:left="958"/>
        <w:textAlignment w:val="center"/>
        <w:rPr>
          <w:rFonts w:eastAsia="Times New Roman"/>
          <w:b/>
        </w:rPr>
      </w:pPr>
      <w:r w:rsidRPr="00DB14E4">
        <w:rPr>
          <w:rFonts w:ascii="Calibri" w:eastAsia="Times New Roman" w:hAnsi="Calibri"/>
          <w:b/>
          <w:sz w:val="22"/>
          <w:szCs w:val="22"/>
        </w:rPr>
        <w:t>Frequently Sought Information (9)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Building,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Zoning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building and zoning regulations and maps. (2)</w:t>
      </w:r>
      <w:r w:rsidR="00A71355">
        <w:rPr>
          <w:rFonts w:ascii="Calibri" w:eastAsia="Times New Roman" w:hAnsi="Calibri"/>
          <w:sz w:val="22"/>
          <w:szCs w:val="22"/>
        </w:rPr>
        <w:t xml:space="preserve"> </w:t>
      </w:r>
      <w:r w:rsidR="00A71355" w:rsidRPr="00A71355">
        <w:rPr>
          <w:rFonts w:ascii="Calibri" w:eastAsia="Times New Roman" w:hAnsi="Calibri"/>
          <w:sz w:val="22"/>
          <w:szCs w:val="22"/>
          <w:highlight w:val="yellow"/>
        </w:rPr>
        <w:t>[2]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Hearing schedules and agendas. (1)</w:t>
      </w:r>
      <w:r w:rsidR="00A71355">
        <w:rPr>
          <w:rFonts w:ascii="Calibri" w:eastAsia="Times New Roman" w:hAnsi="Calibri"/>
          <w:sz w:val="22"/>
          <w:szCs w:val="22"/>
        </w:rPr>
        <w:t xml:space="preserve"> </w:t>
      </w:r>
      <w:r w:rsidR="00A71355" w:rsidRPr="00A71355">
        <w:rPr>
          <w:rFonts w:ascii="Calibri" w:eastAsia="Times New Roman" w:hAnsi="Calibri"/>
          <w:sz w:val="22"/>
          <w:szCs w:val="22"/>
          <w:highlight w:val="yellow"/>
        </w:rPr>
        <w:t>[1]</w:t>
      </w:r>
    </w:p>
    <w:p w:rsidR="00AB3DF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Public</w:t>
      </w:r>
      <w:r>
        <w:rPr>
          <w:rFonts w:ascii="Calibri" w:eastAsia="Times New Roman" w:hAnsi="Calibri"/>
          <w:sz w:val="22"/>
          <w:szCs w:val="22"/>
        </w:rPr>
        <w:t xml:space="preserve"> </w:t>
      </w:r>
      <w:r w:rsidRPr="00DB14E4">
        <w:rPr>
          <w:rFonts w:ascii="Calibri" w:eastAsia="Times New Roman" w:hAnsi="Calibri"/>
          <w:sz w:val="22"/>
          <w:szCs w:val="22"/>
          <w:u w:val="single"/>
        </w:rPr>
        <w:t>Safety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Easy access to police crime reports, by neighborhood. (1)</w:t>
      </w:r>
      <w:r w:rsidR="00A71355">
        <w:rPr>
          <w:rFonts w:ascii="Calibri" w:eastAsia="Times New Roman" w:hAnsi="Calibri"/>
          <w:sz w:val="22"/>
          <w:szCs w:val="22"/>
        </w:rPr>
        <w:t xml:space="preserve"> [0]</w:t>
      </w:r>
    </w:p>
    <w:p w:rsidR="00AB3DF4" w:rsidRPr="00DB14E4" w:rsidRDefault="00BE7D4C">
      <w:pPr>
        <w:numPr>
          <w:ilvl w:val="2"/>
          <w:numId w:val="1"/>
        </w:numPr>
        <w:ind w:left="1498"/>
        <w:textAlignment w:val="center"/>
        <w:rPr>
          <w:rFonts w:eastAsia="Times New Roman"/>
          <w:u w:val="single"/>
        </w:rPr>
      </w:pPr>
      <w:r w:rsidRPr="00DB14E4">
        <w:rPr>
          <w:rFonts w:ascii="Calibri" w:eastAsia="Times New Roman" w:hAnsi="Calibri"/>
          <w:sz w:val="22"/>
          <w:szCs w:val="22"/>
          <w:u w:val="single"/>
        </w:rPr>
        <w:t>Assessments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>Links to property assessments. (1)</w:t>
      </w:r>
      <w:bookmarkStart w:id="0" w:name="_GoBack"/>
      <w:bookmarkEnd w:id="0"/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assessment appeals process. (1)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Information on filing for assessment exemptions. (1) </w:t>
      </w:r>
    </w:p>
    <w:p w:rsidR="00AB3DF4" w:rsidRDefault="00BE7D4C">
      <w:pPr>
        <w:numPr>
          <w:ilvl w:val="3"/>
          <w:numId w:val="1"/>
        </w:numPr>
        <w:ind w:left="2038"/>
        <w:textAlignment w:val="center"/>
        <w:rPr>
          <w:rFonts w:eastAsia="Times New Roman"/>
        </w:rPr>
      </w:pPr>
      <w:r>
        <w:rPr>
          <w:rFonts w:ascii="Calibri" w:eastAsia="Times New Roman" w:hAnsi="Calibri"/>
          <w:sz w:val="22"/>
          <w:szCs w:val="22"/>
        </w:rPr>
        <w:t xml:space="preserve">Searchable website provided to acquire property assessment. (2) 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AB3DF4" w:rsidRDefault="00BE7D4C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 </w:t>
      </w:r>
      <w:r w:rsidR="00DB14E4">
        <w:rPr>
          <w:rFonts w:ascii="Calibri" w:hAnsi="Calibri"/>
          <w:sz w:val="22"/>
          <w:szCs w:val="22"/>
        </w:rPr>
        <w:tab/>
      </w:r>
    </w:p>
    <w:p w:rsidR="00DB14E4" w:rsidRDefault="00DB14E4">
      <w:pPr>
        <w:pStyle w:val="NormalWeb"/>
        <w:spacing w:before="0" w:beforeAutospacing="0" w:after="0" w:afterAutospacing="0"/>
        <w:ind w:left="1498"/>
        <w:rPr>
          <w:rFonts w:ascii="Calibri" w:hAnsi="Calibri"/>
          <w:sz w:val="22"/>
          <w:szCs w:val="22"/>
        </w:rPr>
      </w:pP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 w:rsidRPr="00DB14E4">
        <w:rPr>
          <w:rFonts w:ascii="Arial" w:hAnsi="Arial" w:cs="Arial"/>
          <w:b/>
          <w:sz w:val="36"/>
          <w:szCs w:val="36"/>
        </w:rPr>
        <w:t>Score Total: _</w:t>
      </w:r>
      <w:r>
        <w:rPr>
          <w:rFonts w:ascii="Arial" w:hAnsi="Arial" w:cs="Arial"/>
          <w:b/>
          <w:sz w:val="36"/>
          <w:szCs w:val="36"/>
        </w:rPr>
        <w:t>____________________</w:t>
      </w:r>
    </w:p>
    <w:p w:rsid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</w:p>
    <w:p w:rsidR="00DB14E4" w:rsidRPr="00DB14E4" w:rsidRDefault="00DB14E4" w:rsidP="00DB14E4">
      <w:pPr>
        <w:pStyle w:val="NormalWeb"/>
        <w:spacing w:before="0" w:beforeAutospacing="0" w:after="0" w:afterAutospacing="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Comments: </w:t>
      </w:r>
    </w:p>
    <w:sectPr w:rsidR="00DB14E4" w:rsidRPr="00DB14E4" w:rsidSect="00DB14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50C09"/>
    <w:multiLevelType w:val="multilevel"/>
    <w:tmpl w:val="CB04D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D4C"/>
    <w:rsid w:val="001123F6"/>
    <w:rsid w:val="002218E2"/>
    <w:rsid w:val="00682F3B"/>
    <w:rsid w:val="007469C8"/>
    <w:rsid w:val="007737D5"/>
    <w:rsid w:val="00853C24"/>
    <w:rsid w:val="00907C42"/>
    <w:rsid w:val="00A0509D"/>
    <w:rsid w:val="00A07195"/>
    <w:rsid w:val="00A71355"/>
    <w:rsid w:val="00A7652E"/>
    <w:rsid w:val="00AB3DF4"/>
    <w:rsid w:val="00BE7D4C"/>
    <w:rsid w:val="00DB14E4"/>
    <w:rsid w:val="00E6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4F9E239-6AC3-4AA6-91C9-1F2337DC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65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652E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3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891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Cardoza</dc:creator>
  <cp:keywords/>
  <dc:description/>
  <cp:lastModifiedBy>Frank Cardoza</cp:lastModifiedBy>
  <cp:revision>2</cp:revision>
  <cp:lastPrinted>2014-09-26T17:13:00Z</cp:lastPrinted>
  <dcterms:created xsi:type="dcterms:W3CDTF">2014-12-17T09:52:00Z</dcterms:created>
  <dcterms:modified xsi:type="dcterms:W3CDTF">2014-12-17T09:52:00Z</dcterms:modified>
</cp:coreProperties>
</file>