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__________</w:t>
      </w:r>
      <w:r w:rsidR="00784366">
        <w:rPr>
          <w:rFonts w:ascii="Calibri" w:hAnsi="Calibri"/>
          <w:sz w:val="34"/>
          <w:szCs w:val="34"/>
        </w:rPr>
        <w:t>Roswell</w:t>
      </w:r>
      <w:r>
        <w:rPr>
          <w:rFonts w:ascii="Calibri" w:hAnsi="Calibri"/>
          <w:sz w:val="34"/>
          <w:szCs w:val="34"/>
        </w:rPr>
        <w:t>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Overall and by department, agency, or board budgets. (3) for current year (2) for previous years</w:t>
      </w:r>
      <w:r w:rsidR="00784366">
        <w:rPr>
          <w:rFonts w:ascii="Calibri" w:eastAsia="Times New Roman" w:hAnsi="Calibri"/>
          <w:sz w:val="22"/>
          <w:szCs w:val="22"/>
        </w:rPr>
        <w:t xml:space="preserve"> </w:t>
      </w:r>
      <w:r w:rsidR="00784366" w:rsidRPr="006D0F11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6D0F11">
        <w:rPr>
          <w:rFonts w:ascii="Calibri" w:eastAsia="Times New Roman" w:hAnsi="Calibri"/>
          <w:sz w:val="22"/>
          <w:szCs w:val="22"/>
        </w:rPr>
        <w:t xml:space="preserve"> </w:t>
      </w:r>
      <w:r w:rsidR="006D0F11" w:rsidRPr="006D0F1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6D0F11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Pr="006D0F1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6D0F11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6D0F11">
        <w:rPr>
          <w:rFonts w:ascii="Calibri" w:eastAsia="Times New Roman" w:hAnsi="Calibri"/>
          <w:sz w:val="22"/>
          <w:szCs w:val="22"/>
        </w:rPr>
        <w:t xml:space="preserve"> [0]</w:t>
      </w:r>
    </w:p>
    <w:p w:rsidR="006D0F11" w:rsidRDefault="006D0F11" w:rsidP="006D0F1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*Evidence of such report or similarly gathered information is evident by the agenda and minutes of the meeting of the Finance Committee.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6D0F11">
        <w:rPr>
          <w:rFonts w:ascii="Calibri" w:eastAsia="Times New Roman" w:hAnsi="Calibri"/>
          <w:sz w:val="22"/>
          <w:szCs w:val="22"/>
        </w:rPr>
        <w:t xml:space="preserve"> [0]</w:t>
      </w:r>
    </w:p>
    <w:p w:rsidR="006D0F11" w:rsidRPr="006D0F11" w:rsidRDefault="00A7652E" w:rsidP="006D0F1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B50981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6D0F11">
        <w:rPr>
          <w:rFonts w:ascii="Calibri" w:eastAsia="Times New Roman" w:hAnsi="Calibri"/>
          <w:sz w:val="22"/>
          <w:szCs w:val="22"/>
        </w:rPr>
        <w:t>[0]</w:t>
      </w:r>
    </w:p>
    <w:p w:rsidR="006D0F11" w:rsidRPr="006D0F11" w:rsidRDefault="006D0F11" w:rsidP="006D0F1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*Contact information for the accounting department is provided, and they are in charge of audits.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Pr="00B5098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B50981">
        <w:rPr>
          <w:rFonts w:ascii="Calibri" w:eastAsia="Times New Roman" w:hAnsi="Calibri"/>
          <w:sz w:val="22"/>
          <w:szCs w:val="22"/>
        </w:rPr>
        <w:t>[0]</w:t>
      </w:r>
    </w:p>
    <w:p w:rsidR="00B50981" w:rsidRDefault="00B50981" w:rsidP="00B5098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tax information is present on the website. The only tax information found was on another website, and that was only for property taxes.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AB3DF4" w:rsidRPr="00B5098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B50981">
        <w:rPr>
          <w:rFonts w:ascii="Calibri" w:eastAsia="Times New Roman" w:hAnsi="Calibri"/>
          <w:sz w:val="22"/>
          <w:szCs w:val="22"/>
        </w:rPr>
        <w:t xml:space="preserve"> [0]</w:t>
      </w:r>
    </w:p>
    <w:p w:rsidR="00B50981" w:rsidRDefault="00B50981" w:rsidP="00B5098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*Pay grade information is provided, but nothing specific in relation to any actual person. Lack of information could be due to vacancy in the human resources position.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B50981">
        <w:rPr>
          <w:rFonts w:ascii="Calibri" w:eastAsia="Times New Roman" w:hAnsi="Calibri"/>
          <w:sz w:val="22"/>
          <w:szCs w:val="22"/>
        </w:rPr>
        <w:t xml:space="preserve"> [0]</w:t>
      </w:r>
    </w:p>
    <w:p w:rsidR="00A7652E" w:rsidRPr="00B50981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B50981">
        <w:rPr>
          <w:rFonts w:ascii="Calibri" w:eastAsia="Times New Roman" w:hAnsi="Calibri"/>
          <w:sz w:val="22"/>
          <w:szCs w:val="22"/>
        </w:rPr>
        <w:t xml:space="preserve"> [0]</w:t>
      </w:r>
    </w:p>
    <w:p w:rsidR="00B50981" w:rsidRDefault="00B50981" w:rsidP="00B5098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*Vendors are invited to use the New Mexico Public Purchasing portal, which keeps track of vendors. However, the information is not present.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B50981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B50981">
        <w:rPr>
          <w:rFonts w:ascii="Calibri" w:eastAsia="Times New Roman" w:hAnsi="Calibri"/>
          <w:sz w:val="22"/>
          <w:szCs w:val="22"/>
        </w:rPr>
        <w:t>[0]</w:t>
      </w:r>
    </w:p>
    <w:p w:rsidR="00AB3DF4" w:rsidRPr="00B5098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B50981">
        <w:rPr>
          <w:rFonts w:ascii="Calibri" w:eastAsia="Times New Roman" w:hAnsi="Calibri"/>
          <w:sz w:val="22"/>
          <w:szCs w:val="22"/>
        </w:rPr>
        <w:t xml:space="preserve">  </w:t>
      </w:r>
      <w:r w:rsidR="00B50981" w:rsidRPr="00B5098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B50981" w:rsidRDefault="00B50981" w:rsidP="00B5098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*Contact information is provided for the department that would have the information.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B5098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B50981">
        <w:rPr>
          <w:rFonts w:ascii="Calibri" w:eastAsia="Times New Roman" w:hAnsi="Calibri"/>
          <w:sz w:val="22"/>
          <w:szCs w:val="22"/>
        </w:rPr>
        <w:t xml:space="preserve"> </w:t>
      </w:r>
      <w:r w:rsidR="00B50981" w:rsidRPr="00B5098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B50981" w:rsidRDefault="00B50981" w:rsidP="00B5098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*Information is provided about different grants and their purposes, but no specific information is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B50981">
        <w:rPr>
          <w:rFonts w:ascii="Calibri" w:eastAsia="Times New Roman" w:hAnsi="Calibri"/>
          <w:sz w:val="22"/>
          <w:szCs w:val="22"/>
        </w:rPr>
        <w:t xml:space="preserve"> </w:t>
      </w:r>
      <w:r w:rsidR="00B50981" w:rsidRPr="00B5098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300588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300588" w:rsidRPr="0030058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3872E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Videotapes of past meetings posted to an accessible area. (2)</w:t>
      </w:r>
      <w:r w:rsidR="0030058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3872EF">
        <w:rPr>
          <w:rFonts w:ascii="Calibri" w:eastAsia="Times New Roman" w:hAnsi="Calibri"/>
          <w:sz w:val="22"/>
          <w:szCs w:val="22"/>
        </w:rPr>
        <w:t>[0]</w:t>
      </w:r>
    </w:p>
    <w:p w:rsid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website mentions streamed video, but no information is presented in regards to a video archive.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3872EF">
        <w:rPr>
          <w:rFonts w:ascii="Calibri" w:eastAsia="Times New Roman" w:hAnsi="Calibri"/>
          <w:sz w:val="22"/>
          <w:szCs w:val="22"/>
        </w:rPr>
        <w:t xml:space="preserve"> </w:t>
      </w:r>
      <w:r w:rsidR="003872EF" w:rsidRPr="003872EF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3872EF">
        <w:rPr>
          <w:rFonts w:ascii="Calibri" w:eastAsia="Times New Roman" w:hAnsi="Calibri"/>
          <w:sz w:val="22"/>
          <w:szCs w:val="22"/>
        </w:rPr>
        <w:t xml:space="preserve"> </w:t>
      </w:r>
      <w:r w:rsidR="003872EF" w:rsidRPr="003872EF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3872EF">
        <w:rPr>
          <w:rFonts w:ascii="Calibri" w:eastAsia="Times New Roman" w:hAnsi="Calibri"/>
          <w:sz w:val="22"/>
          <w:szCs w:val="22"/>
        </w:rPr>
        <w:t xml:space="preserve"> </w:t>
      </w:r>
      <w:r w:rsidR="003872EF" w:rsidRPr="003872EF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3872E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3872EF">
        <w:rPr>
          <w:rFonts w:ascii="Calibri" w:eastAsia="Times New Roman" w:hAnsi="Calibri"/>
          <w:sz w:val="22"/>
          <w:szCs w:val="22"/>
        </w:rPr>
        <w:t>[0]</w:t>
      </w:r>
    </w:p>
    <w:p w:rsid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*Aside from motioning and absent members, no individual names are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3872EF" w:rsidRPr="003872E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3872EF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300588" w:rsidRPr="0030058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300588">
        <w:rPr>
          <w:rFonts w:ascii="Calibri" w:eastAsia="Times New Roman" w:hAnsi="Calibri"/>
          <w:sz w:val="22"/>
          <w:szCs w:val="22"/>
        </w:rPr>
        <w:t xml:space="preserve"> </w:t>
      </w:r>
      <w:r w:rsidR="00300588" w:rsidRPr="0030058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300588">
        <w:rPr>
          <w:rFonts w:ascii="Calibri" w:eastAsia="Times New Roman" w:hAnsi="Calibri"/>
          <w:sz w:val="22"/>
          <w:szCs w:val="22"/>
        </w:rPr>
        <w:t xml:space="preserve"> </w:t>
      </w:r>
      <w:r w:rsidR="00300588" w:rsidRPr="0030058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3872EF">
        <w:rPr>
          <w:rFonts w:ascii="Calibri" w:eastAsia="Times New Roman" w:hAnsi="Calibri"/>
          <w:sz w:val="22"/>
          <w:szCs w:val="22"/>
        </w:rPr>
        <w:t xml:space="preserve"> </w:t>
      </w:r>
      <w:r w:rsidR="003872EF" w:rsidRPr="003872EF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3872E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3872EF">
        <w:rPr>
          <w:rFonts w:ascii="Calibri" w:eastAsia="Times New Roman" w:hAnsi="Calibri"/>
          <w:sz w:val="22"/>
          <w:szCs w:val="22"/>
        </w:rPr>
        <w:t xml:space="preserve"> [0]</w:t>
      </w:r>
    </w:p>
    <w:p w:rsid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statute for IPRA is not mentioned either. </w:t>
      </w:r>
    </w:p>
    <w:p w:rsidR="00AB3DF4" w:rsidRPr="003872E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3872EF">
        <w:rPr>
          <w:rFonts w:ascii="Calibri" w:eastAsia="Times New Roman" w:hAnsi="Calibri"/>
          <w:sz w:val="22"/>
          <w:szCs w:val="22"/>
        </w:rPr>
        <w:t xml:space="preserve"> [0]</w:t>
      </w:r>
    </w:p>
    <w:p w:rsid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other information is given other than the one the city clerk provides.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3872EF" w:rsidRPr="003872EF" w:rsidRDefault="00BE7D4C" w:rsidP="003872EF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3872EF">
        <w:rPr>
          <w:rFonts w:ascii="Calibri" w:eastAsia="Times New Roman" w:hAnsi="Calibri"/>
          <w:sz w:val="22"/>
          <w:szCs w:val="22"/>
        </w:rPr>
        <w:t xml:space="preserve"> [0]</w:t>
      </w:r>
    </w:p>
    <w:p w:rsidR="003872EF" w:rsidRP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*No suggestions on how to minimize the fees charged are provided, but all of the other pertinent information is provided. </w:t>
      </w:r>
    </w:p>
    <w:p w:rsidR="00AB3DF4" w:rsidRPr="003872E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3872EF">
        <w:rPr>
          <w:rFonts w:ascii="Calibri" w:eastAsia="Times New Roman" w:hAnsi="Calibri"/>
          <w:sz w:val="22"/>
          <w:szCs w:val="22"/>
        </w:rPr>
        <w:t xml:space="preserve"> [0]</w:t>
      </w:r>
    </w:p>
    <w:p w:rsidR="003872EF" w:rsidRDefault="003872EF" w:rsidP="003872E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*Electronic records are not mentioned.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3872EF">
        <w:rPr>
          <w:rFonts w:ascii="Calibri" w:eastAsia="Times New Roman" w:hAnsi="Calibri"/>
          <w:sz w:val="22"/>
          <w:szCs w:val="22"/>
        </w:rPr>
        <w:t xml:space="preserve"> </w:t>
      </w:r>
      <w:r w:rsidR="003872EF" w:rsidRPr="003872EF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FF2786" w:rsidRPr="00FF278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FF2786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FF2786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Pr="009F594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9F5941">
        <w:rPr>
          <w:rFonts w:ascii="Calibri" w:eastAsia="Times New Roman" w:hAnsi="Calibri"/>
          <w:sz w:val="22"/>
          <w:szCs w:val="22"/>
        </w:rPr>
        <w:t xml:space="preserve"> [0]</w:t>
      </w:r>
    </w:p>
    <w:p w:rsidR="009F5941" w:rsidRDefault="009F5941" w:rsidP="009F594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in the court’s website, the city clerk’s, the city attorney’s or in the police department’s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B41B4D" w:rsidRPr="00B41B4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B41B4D" w:rsidRDefault="00BE7D4C" w:rsidP="00B41B4D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B41B4D">
        <w:rPr>
          <w:rFonts w:eastAsia="Times New Roman"/>
        </w:rPr>
        <w:t xml:space="preserve"> </w:t>
      </w:r>
      <w:r w:rsidR="00B41B4D" w:rsidRPr="00B41B4D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B41B4D">
        <w:rPr>
          <w:rFonts w:ascii="Calibri" w:eastAsia="Times New Roman" w:hAnsi="Calibri"/>
          <w:sz w:val="22"/>
          <w:szCs w:val="22"/>
        </w:rPr>
        <w:t xml:space="preserve"> </w:t>
      </w:r>
      <w:r w:rsidR="00B41B4D" w:rsidRPr="00B41B4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Pr="00B41B4D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B41B4D">
        <w:rPr>
          <w:rFonts w:ascii="Calibri" w:eastAsia="Times New Roman" w:hAnsi="Calibri"/>
          <w:sz w:val="22"/>
          <w:szCs w:val="22"/>
        </w:rPr>
        <w:t xml:space="preserve"> [0]</w:t>
      </w:r>
    </w:p>
    <w:p w:rsidR="00B41B4D" w:rsidRDefault="00B41B4D" w:rsidP="00B41B4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*Most information can be most readily found through the search option. 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B41B4D">
        <w:rPr>
          <w:rFonts w:ascii="Calibri" w:eastAsia="Times New Roman" w:hAnsi="Calibri"/>
          <w:sz w:val="22"/>
          <w:szCs w:val="22"/>
        </w:rPr>
        <w:t xml:space="preserve"> </w:t>
      </w:r>
      <w:r w:rsidR="00B41B4D" w:rsidRPr="00B41B4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B41B4D" w:rsidRPr="00B41B4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B41B4D">
        <w:rPr>
          <w:rFonts w:ascii="Calibri" w:eastAsia="Times New Roman" w:hAnsi="Calibri"/>
          <w:sz w:val="22"/>
          <w:szCs w:val="22"/>
        </w:rPr>
        <w:t xml:space="preserve"> </w:t>
      </w:r>
      <w:r w:rsidR="00B41B4D" w:rsidRPr="00B41B4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B41B4D">
        <w:rPr>
          <w:rFonts w:ascii="Calibri" w:eastAsia="Times New Roman" w:hAnsi="Calibri"/>
          <w:sz w:val="22"/>
          <w:szCs w:val="22"/>
        </w:rPr>
        <w:t xml:space="preserve"> </w:t>
      </w:r>
      <w:r w:rsidR="00B41B4D" w:rsidRPr="00B41B4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Pr="00B41B4D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B41B4D">
        <w:rPr>
          <w:rFonts w:ascii="Calibri" w:eastAsia="Times New Roman" w:hAnsi="Calibri"/>
          <w:sz w:val="22"/>
          <w:szCs w:val="22"/>
        </w:rPr>
        <w:t xml:space="preserve"> [0]</w:t>
      </w:r>
    </w:p>
    <w:p w:rsidR="00B41B4D" w:rsidRDefault="00B41B4D" w:rsidP="00B41B4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to crime stopper </w:t>
      </w:r>
      <w:r w:rsidR="00DB0E2F">
        <w:rPr>
          <w:rFonts w:ascii="Calibri" w:eastAsia="Times New Roman" w:hAnsi="Calibri"/>
          <w:sz w:val="22"/>
          <w:szCs w:val="22"/>
        </w:rPr>
        <w:t xml:space="preserve">and the neighborhood watch </w:t>
      </w:r>
      <w:bookmarkStart w:id="0" w:name="_GoBack"/>
      <w:bookmarkEnd w:id="0"/>
      <w:r>
        <w:rPr>
          <w:rFonts w:ascii="Calibri" w:eastAsia="Times New Roman" w:hAnsi="Calibri"/>
          <w:sz w:val="22"/>
          <w:szCs w:val="22"/>
        </w:rPr>
        <w:t xml:space="preserve">is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300588"/>
    <w:rsid w:val="003625A3"/>
    <w:rsid w:val="003872EF"/>
    <w:rsid w:val="00513B41"/>
    <w:rsid w:val="006D0F11"/>
    <w:rsid w:val="00784366"/>
    <w:rsid w:val="00853C24"/>
    <w:rsid w:val="009F5941"/>
    <w:rsid w:val="00A7652E"/>
    <w:rsid w:val="00AB3DF4"/>
    <w:rsid w:val="00B41B4D"/>
    <w:rsid w:val="00B50981"/>
    <w:rsid w:val="00BE7D4C"/>
    <w:rsid w:val="00DB0E2F"/>
    <w:rsid w:val="00DB14E4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73A955-273E-40A6-96F6-75F08067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2</cp:revision>
  <cp:lastPrinted>2014-09-26T17:13:00Z</cp:lastPrinted>
  <dcterms:created xsi:type="dcterms:W3CDTF">2014-12-19T16:17:00Z</dcterms:created>
  <dcterms:modified xsi:type="dcterms:W3CDTF">2014-12-19T16:17:00Z</dcterms:modified>
</cp:coreProperties>
</file>