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4577" w14:textId="77777777" w:rsidR="003A6848" w:rsidRPr="00E63E48" w:rsidRDefault="003A6848" w:rsidP="00CF3542">
      <w:pPr>
        <w:rPr>
          <w:rFonts w:ascii="Georgia" w:hAnsi="Georgia"/>
          <w:b/>
          <w:sz w:val="24"/>
          <w:szCs w:val="24"/>
        </w:rPr>
      </w:pPr>
    </w:p>
    <w:p w14:paraId="3D704708" w14:textId="77777777" w:rsidR="00FD3AB9" w:rsidRPr="00E63E48" w:rsidRDefault="00FD3AB9" w:rsidP="00E53FC1">
      <w:pPr>
        <w:jc w:val="center"/>
        <w:rPr>
          <w:rFonts w:ascii="Georgia" w:hAnsi="Georgia"/>
          <w:b/>
          <w:sz w:val="24"/>
          <w:szCs w:val="24"/>
        </w:rPr>
      </w:pPr>
      <w:r w:rsidRPr="00D67079">
        <w:rPr>
          <w:rFonts w:ascii="Georgia" w:hAnsi="Georgia"/>
          <w:b/>
          <w:noProof/>
          <w:sz w:val="24"/>
          <w:szCs w:val="24"/>
        </w:rPr>
        <w:drawing>
          <wp:inline distT="0" distB="0" distL="0" distR="0" wp14:anchorId="46165BD2" wp14:editId="62CD6180">
            <wp:extent cx="1566763"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t.png"/>
                    <pic:cNvPicPr/>
                  </pic:nvPicPr>
                  <pic:blipFill>
                    <a:blip r:embed="rId5"/>
                    <a:stretch>
                      <a:fillRect/>
                    </a:stretch>
                  </pic:blipFill>
                  <pic:spPr>
                    <a:xfrm>
                      <a:off x="0" y="0"/>
                      <a:ext cx="1574221" cy="643127"/>
                    </a:xfrm>
                    <a:prstGeom prst="rect">
                      <a:avLst/>
                    </a:prstGeom>
                  </pic:spPr>
                </pic:pic>
              </a:graphicData>
            </a:graphic>
          </wp:inline>
        </w:drawing>
      </w:r>
    </w:p>
    <w:p w14:paraId="1761CCCF" w14:textId="77777777" w:rsidR="00FD3AB9" w:rsidRPr="00E63E48" w:rsidRDefault="00FD3AB9" w:rsidP="00CF3542">
      <w:pPr>
        <w:rPr>
          <w:rFonts w:ascii="Georgia" w:hAnsi="Georgia"/>
          <w:b/>
          <w:sz w:val="24"/>
          <w:szCs w:val="24"/>
        </w:rPr>
      </w:pPr>
    </w:p>
    <w:p w14:paraId="1DFADEF1" w14:textId="73E24FB1" w:rsidR="00FD3AB9" w:rsidRPr="00E63E48" w:rsidRDefault="00FD3AB9" w:rsidP="00E53FC1">
      <w:pPr>
        <w:jc w:val="center"/>
        <w:rPr>
          <w:rFonts w:ascii="Georgia" w:hAnsi="Georgia"/>
          <w:b/>
          <w:sz w:val="24"/>
          <w:szCs w:val="24"/>
        </w:rPr>
      </w:pPr>
      <w:r w:rsidRPr="00E63E48">
        <w:rPr>
          <w:rFonts w:ascii="Georgia" w:hAnsi="Georgia"/>
          <w:b/>
          <w:sz w:val="24"/>
          <w:szCs w:val="24"/>
        </w:rPr>
        <w:t>New Mexico Foundation for Open Government (NMFOG)</w:t>
      </w:r>
    </w:p>
    <w:p w14:paraId="3C4790CD" w14:textId="54A8868C" w:rsidR="00FD3AB9" w:rsidRPr="00E63E48" w:rsidRDefault="00FD3AB9" w:rsidP="00E53FC1">
      <w:pPr>
        <w:jc w:val="center"/>
        <w:rPr>
          <w:rFonts w:ascii="Georgia" w:hAnsi="Georgia"/>
          <w:b/>
          <w:sz w:val="24"/>
          <w:szCs w:val="24"/>
        </w:rPr>
      </w:pPr>
      <w:r w:rsidRPr="00D67079">
        <w:rPr>
          <w:rFonts w:ascii="Georgia" w:hAnsi="Georgia"/>
          <w:b/>
          <w:sz w:val="24"/>
          <w:szCs w:val="24"/>
        </w:rPr>
        <w:t>Board of Directors Meeting Minutes</w:t>
      </w:r>
    </w:p>
    <w:p w14:paraId="59DED639" w14:textId="63E2866B" w:rsidR="00FD3AB9" w:rsidRPr="00E63E48" w:rsidRDefault="00FD3AB9" w:rsidP="00E53FC1">
      <w:pPr>
        <w:jc w:val="center"/>
        <w:rPr>
          <w:rFonts w:ascii="Georgia" w:hAnsi="Georgia"/>
          <w:b/>
          <w:sz w:val="24"/>
          <w:szCs w:val="24"/>
        </w:rPr>
      </w:pPr>
      <w:r w:rsidRPr="00E63E48">
        <w:rPr>
          <w:rFonts w:ascii="Georgia" w:hAnsi="Georgia"/>
          <w:b/>
          <w:sz w:val="24"/>
          <w:szCs w:val="24"/>
        </w:rPr>
        <w:t>Thursday</w:t>
      </w:r>
      <w:r w:rsidR="002823F2">
        <w:rPr>
          <w:rFonts w:ascii="Georgia" w:hAnsi="Georgia"/>
          <w:b/>
          <w:sz w:val="24"/>
          <w:szCs w:val="24"/>
        </w:rPr>
        <w:t xml:space="preserve">, </w:t>
      </w:r>
      <w:r w:rsidR="002768F3">
        <w:rPr>
          <w:rFonts w:ascii="Georgia" w:hAnsi="Georgia"/>
          <w:b/>
          <w:sz w:val="24"/>
          <w:szCs w:val="24"/>
        </w:rPr>
        <w:t>Jan. 14, 20201</w:t>
      </w:r>
    </w:p>
    <w:p w14:paraId="54CD3EDE" w14:textId="77777777" w:rsidR="00FD3AB9" w:rsidRPr="00E63E48" w:rsidRDefault="00FD3AB9" w:rsidP="00E53FC1">
      <w:pPr>
        <w:jc w:val="center"/>
        <w:rPr>
          <w:rFonts w:ascii="Georgia" w:hAnsi="Georgia"/>
          <w:b/>
          <w:sz w:val="24"/>
          <w:szCs w:val="24"/>
        </w:rPr>
      </w:pPr>
      <w:r w:rsidRPr="00E63E48">
        <w:rPr>
          <w:rFonts w:ascii="Georgia" w:hAnsi="Georgia"/>
          <w:b/>
          <w:sz w:val="24"/>
          <w:szCs w:val="24"/>
        </w:rPr>
        <w:t>12 p.m.</w:t>
      </w:r>
    </w:p>
    <w:p w14:paraId="35E0CC7D" w14:textId="77777777" w:rsidR="00FD3AB9" w:rsidRPr="00E63E48" w:rsidRDefault="00FD3AB9" w:rsidP="00E53FC1">
      <w:pPr>
        <w:jc w:val="center"/>
        <w:rPr>
          <w:rFonts w:ascii="Georgia" w:hAnsi="Georgia"/>
          <w:b/>
          <w:sz w:val="24"/>
          <w:szCs w:val="24"/>
        </w:rPr>
      </w:pPr>
      <w:r w:rsidRPr="00E63E48">
        <w:rPr>
          <w:rFonts w:ascii="Georgia" w:hAnsi="Georgia"/>
          <w:b/>
          <w:sz w:val="24"/>
          <w:szCs w:val="24"/>
        </w:rPr>
        <w:t>Albuquerque, NM</w:t>
      </w:r>
    </w:p>
    <w:p w14:paraId="0C11B35A" w14:textId="1E19ACF3" w:rsidR="00FD3AB9" w:rsidRDefault="00FD3AB9" w:rsidP="00E53FC1">
      <w:pPr>
        <w:jc w:val="center"/>
        <w:rPr>
          <w:rFonts w:ascii="Georgia" w:hAnsi="Georgia"/>
          <w:b/>
          <w:sz w:val="24"/>
          <w:szCs w:val="24"/>
        </w:rPr>
      </w:pPr>
      <w:r w:rsidRPr="00E63E48">
        <w:rPr>
          <w:rFonts w:ascii="Georgia" w:hAnsi="Georgia"/>
          <w:b/>
          <w:sz w:val="24"/>
          <w:szCs w:val="24"/>
        </w:rPr>
        <w:t>ZOOM Meeting</w:t>
      </w:r>
    </w:p>
    <w:p w14:paraId="1E1A324E" w14:textId="77777777" w:rsidR="00FD3AB9" w:rsidRPr="00E63E48" w:rsidRDefault="00FD3AB9" w:rsidP="00E53FC1">
      <w:pPr>
        <w:jc w:val="center"/>
        <w:rPr>
          <w:rFonts w:ascii="Georgia" w:hAnsi="Georgia"/>
          <w:b/>
          <w:sz w:val="24"/>
          <w:szCs w:val="24"/>
        </w:rPr>
      </w:pPr>
    </w:p>
    <w:p w14:paraId="6E088D0F" w14:textId="77777777" w:rsidR="00FD3AB9" w:rsidRPr="00E63E48" w:rsidRDefault="00FD3AB9" w:rsidP="00CF3542">
      <w:pPr>
        <w:rPr>
          <w:rFonts w:ascii="Georgia" w:hAnsi="Georgia"/>
          <w:sz w:val="24"/>
          <w:szCs w:val="24"/>
        </w:rPr>
      </w:pPr>
      <w:r w:rsidRPr="00E63E48">
        <w:rPr>
          <w:rFonts w:ascii="Georgia" w:hAnsi="Georgia"/>
          <w:sz w:val="24"/>
          <w:szCs w:val="24"/>
        </w:rPr>
        <w:t>A virtual meeting of the board of the New Mexico Foundation for Open Government was held via ZOOM, notice having been given.</w:t>
      </w:r>
    </w:p>
    <w:p w14:paraId="59187787" w14:textId="77777777" w:rsidR="00FD3AB9" w:rsidRPr="00E63E48" w:rsidRDefault="00FD3AB9" w:rsidP="00CF3542">
      <w:pPr>
        <w:rPr>
          <w:rFonts w:ascii="Georgia" w:hAnsi="Georgia"/>
          <w:sz w:val="24"/>
          <w:szCs w:val="24"/>
        </w:rPr>
      </w:pPr>
    </w:p>
    <w:p w14:paraId="1AAE5248" w14:textId="77777777" w:rsidR="00FD3AB9" w:rsidRPr="00E63E48" w:rsidRDefault="00FD3AB9" w:rsidP="00CF3542">
      <w:pPr>
        <w:rPr>
          <w:rFonts w:ascii="Georgia" w:hAnsi="Georgia"/>
          <w:b/>
          <w:sz w:val="24"/>
          <w:szCs w:val="24"/>
        </w:rPr>
      </w:pPr>
      <w:r w:rsidRPr="00E63E48">
        <w:rPr>
          <w:rFonts w:ascii="Georgia" w:hAnsi="Georgia"/>
          <w:b/>
          <w:sz w:val="24"/>
          <w:szCs w:val="24"/>
        </w:rPr>
        <w:t xml:space="preserve">Members Attending: </w:t>
      </w:r>
    </w:p>
    <w:p w14:paraId="78857EC5" w14:textId="095EBEF8" w:rsidR="001B24E5" w:rsidRPr="00E63E48" w:rsidRDefault="00FD3AB9" w:rsidP="00CF3542">
      <w:pPr>
        <w:rPr>
          <w:rFonts w:ascii="Georgia" w:hAnsi="Georgia"/>
          <w:sz w:val="24"/>
          <w:szCs w:val="24"/>
        </w:rPr>
      </w:pPr>
      <w:r w:rsidRPr="00E63E48">
        <w:rPr>
          <w:rFonts w:ascii="Georgia" w:hAnsi="Georgia"/>
          <w:sz w:val="24"/>
          <w:szCs w:val="24"/>
        </w:rPr>
        <w:t xml:space="preserve">Susan Boe, President; Mike Melody, Vice-President; Sammy Lopez, Secretary; Carl Baldwin, Treasurer; </w:t>
      </w:r>
      <w:r w:rsidR="00EA5221" w:rsidRPr="00E63E48">
        <w:rPr>
          <w:rFonts w:ascii="Georgia" w:hAnsi="Georgia"/>
          <w:sz w:val="24"/>
          <w:szCs w:val="24"/>
        </w:rPr>
        <w:t>M</w:t>
      </w:r>
      <w:r w:rsidR="003A6848" w:rsidRPr="00E63E48">
        <w:rPr>
          <w:rFonts w:ascii="Georgia" w:hAnsi="Georgia"/>
          <w:sz w:val="24"/>
          <w:szCs w:val="24"/>
        </w:rPr>
        <w:t>embers:</w:t>
      </w:r>
      <w:r w:rsidR="00355D79">
        <w:rPr>
          <w:rFonts w:ascii="Georgia" w:hAnsi="Georgia"/>
          <w:sz w:val="24"/>
          <w:szCs w:val="24"/>
        </w:rPr>
        <w:t xml:space="preserve"> Kathy Bearden, </w:t>
      </w:r>
      <w:r w:rsidR="001A2A4B" w:rsidRPr="00E63E48">
        <w:rPr>
          <w:rFonts w:ascii="Georgia" w:hAnsi="Georgia"/>
          <w:sz w:val="24"/>
          <w:szCs w:val="24"/>
        </w:rPr>
        <w:t>Billie</w:t>
      </w:r>
      <w:r w:rsidR="00EA5221" w:rsidRPr="00E63E48">
        <w:rPr>
          <w:rFonts w:ascii="Georgia" w:hAnsi="Georgia"/>
          <w:sz w:val="24"/>
          <w:szCs w:val="24"/>
        </w:rPr>
        <w:t xml:space="preserve"> Blair, </w:t>
      </w:r>
      <w:r w:rsidR="001A2A4B" w:rsidRPr="00E63E48">
        <w:rPr>
          <w:rFonts w:ascii="Georgia" w:hAnsi="Georgia"/>
          <w:sz w:val="24"/>
          <w:szCs w:val="24"/>
        </w:rPr>
        <w:t>Dede</w:t>
      </w:r>
      <w:r w:rsidR="00EA5221" w:rsidRPr="00E63E48">
        <w:rPr>
          <w:rFonts w:ascii="Georgia" w:hAnsi="Georgia"/>
          <w:sz w:val="24"/>
          <w:szCs w:val="24"/>
        </w:rPr>
        <w:t xml:space="preserve"> Feldman, </w:t>
      </w:r>
      <w:r w:rsidR="001A2A4B" w:rsidRPr="00E63E48">
        <w:rPr>
          <w:rFonts w:ascii="Georgia" w:hAnsi="Georgia"/>
          <w:sz w:val="24"/>
          <w:szCs w:val="24"/>
        </w:rPr>
        <w:t>Heather</w:t>
      </w:r>
      <w:r w:rsidR="005A673C" w:rsidRPr="00E63E48">
        <w:rPr>
          <w:rFonts w:ascii="Georgia" w:hAnsi="Georgia"/>
          <w:sz w:val="24"/>
          <w:szCs w:val="24"/>
        </w:rPr>
        <w:t xml:space="preserve"> Ferguson, </w:t>
      </w:r>
      <w:r w:rsidR="001A2A4B" w:rsidRPr="00E63E48">
        <w:rPr>
          <w:rFonts w:ascii="Georgia" w:hAnsi="Georgia"/>
          <w:sz w:val="24"/>
          <w:szCs w:val="24"/>
        </w:rPr>
        <w:t>Tom</w:t>
      </w:r>
      <w:r w:rsidR="001B24E5" w:rsidRPr="00E63E48">
        <w:rPr>
          <w:rFonts w:ascii="Georgia" w:hAnsi="Georgia"/>
          <w:sz w:val="24"/>
          <w:szCs w:val="24"/>
        </w:rPr>
        <w:t xml:space="preserve"> Johnson, </w:t>
      </w:r>
      <w:bookmarkStart w:id="0" w:name="_Hlk57125435"/>
      <w:r w:rsidR="001A2A4B" w:rsidRPr="00E63E48">
        <w:rPr>
          <w:rFonts w:ascii="Georgia" w:hAnsi="Georgia"/>
          <w:sz w:val="24"/>
          <w:szCs w:val="24"/>
        </w:rPr>
        <w:t>Henry</w:t>
      </w:r>
      <w:bookmarkEnd w:id="0"/>
      <w:r w:rsidR="001A2A4B" w:rsidRPr="00E63E48">
        <w:rPr>
          <w:rFonts w:ascii="Georgia" w:hAnsi="Georgia"/>
          <w:sz w:val="24"/>
          <w:szCs w:val="24"/>
        </w:rPr>
        <w:t xml:space="preserve"> Lopez</w:t>
      </w:r>
      <w:r w:rsidR="001B24E5" w:rsidRPr="00E63E48">
        <w:rPr>
          <w:rFonts w:ascii="Georgia" w:hAnsi="Georgia"/>
          <w:sz w:val="24"/>
          <w:szCs w:val="24"/>
        </w:rPr>
        <w:t>, S</w:t>
      </w:r>
      <w:r w:rsidR="001A2A4B" w:rsidRPr="00E63E48">
        <w:rPr>
          <w:rFonts w:ascii="Georgia" w:hAnsi="Georgia"/>
          <w:sz w:val="24"/>
          <w:szCs w:val="24"/>
        </w:rPr>
        <w:t>teve Mc</w:t>
      </w:r>
      <w:r w:rsidR="004012DC">
        <w:rPr>
          <w:rFonts w:ascii="Georgia" w:hAnsi="Georgia"/>
          <w:sz w:val="24"/>
          <w:szCs w:val="24"/>
        </w:rPr>
        <w:t>K</w:t>
      </w:r>
      <w:r w:rsidR="001A2A4B" w:rsidRPr="00E63E48">
        <w:rPr>
          <w:rFonts w:ascii="Georgia" w:hAnsi="Georgia"/>
          <w:sz w:val="24"/>
          <w:szCs w:val="24"/>
        </w:rPr>
        <w:t>ee</w:t>
      </w:r>
      <w:r w:rsidR="001B24E5" w:rsidRPr="00E63E48">
        <w:rPr>
          <w:rFonts w:ascii="Georgia" w:hAnsi="Georgia"/>
          <w:sz w:val="24"/>
          <w:szCs w:val="24"/>
        </w:rPr>
        <w:t xml:space="preserve">, </w:t>
      </w:r>
      <w:r w:rsidR="001A2A4B" w:rsidRPr="00E63E48">
        <w:rPr>
          <w:rFonts w:ascii="Georgia" w:hAnsi="Georgia"/>
          <w:sz w:val="24"/>
          <w:szCs w:val="24"/>
        </w:rPr>
        <w:t>Mike Melody</w:t>
      </w:r>
      <w:r w:rsidR="001B24E5" w:rsidRPr="00E63E48">
        <w:rPr>
          <w:rFonts w:ascii="Georgia" w:hAnsi="Georgia"/>
          <w:sz w:val="24"/>
          <w:szCs w:val="24"/>
        </w:rPr>
        <w:t xml:space="preserve">, </w:t>
      </w:r>
      <w:r w:rsidR="001A2A4B" w:rsidRPr="00E63E48">
        <w:rPr>
          <w:rFonts w:ascii="Georgia" w:hAnsi="Georgia"/>
          <w:sz w:val="24"/>
          <w:szCs w:val="24"/>
        </w:rPr>
        <w:t>Karen Moses</w:t>
      </w:r>
      <w:r w:rsidR="001B24E5" w:rsidRPr="00E63E48">
        <w:rPr>
          <w:rFonts w:ascii="Georgia" w:hAnsi="Georgia"/>
          <w:sz w:val="24"/>
          <w:szCs w:val="24"/>
        </w:rPr>
        <w:t xml:space="preserve">, </w:t>
      </w:r>
      <w:r w:rsidR="002823F2" w:rsidRPr="00E63E48">
        <w:rPr>
          <w:rFonts w:ascii="Georgia" w:hAnsi="Georgia"/>
          <w:sz w:val="24"/>
          <w:szCs w:val="24"/>
        </w:rPr>
        <w:t>Fred Nathan</w:t>
      </w:r>
      <w:r w:rsidR="002823F2">
        <w:rPr>
          <w:rFonts w:ascii="Georgia" w:hAnsi="Georgia"/>
          <w:sz w:val="24"/>
          <w:szCs w:val="24"/>
        </w:rPr>
        <w:t>,</w:t>
      </w:r>
      <w:r w:rsidRPr="00E63E48">
        <w:rPr>
          <w:rFonts w:ascii="Georgia" w:hAnsi="Georgia"/>
          <w:sz w:val="24"/>
          <w:szCs w:val="24"/>
        </w:rPr>
        <w:t xml:space="preserve"> </w:t>
      </w:r>
      <w:r w:rsidR="00355D79">
        <w:rPr>
          <w:rFonts w:ascii="Georgia" w:hAnsi="Georgia"/>
          <w:sz w:val="24"/>
          <w:szCs w:val="24"/>
        </w:rPr>
        <w:t xml:space="preserve">Jessica Onsurez, </w:t>
      </w:r>
      <w:r w:rsidR="00DB7662" w:rsidRPr="00E63E48">
        <w:rPr>
          <w:rFonts w:ascii="Georgia" w:hAnsi="Georgia"/>
          <w:sz w:val="24"/>
          <w:szCs w:val="24"/>
        </w:rPr>
        <w:t>Chuck Peifer</w:t>
      </w:r>
      <w:r w:rsidR="00DB7662">
        <w:rPr>
          <w:rFonts w:ascii="Georgia" w:hAnsi="Georgia"/>
          <w:sz w:val="24"/>
          <w:szCs w:val="24"/>
        </w:rPr>
        <w:t>,</w:t>
      </w:r>
      <w:r w:rsidR="006D65FC">
        <w:rPr>
          <w:rFonts w:ascii="Georgia" w:hAnsi="Georgia"/>
          <w:sz w:val="24"/>
          <w:szCs w:val="24"/>
        </w:rPr>
        <w:t xml:space="preserve"> </w:t>
      </w:r>
      <w:r w:rsidR="001A2A4B" w:rsidRPr="00E63E48">
        <w:rPr>
          <w:rFonts w:ascii="Georgia" w:hAnsi="Georgia"/>
          <w:sz w:val="24"/>
          <w:szCs w:val="24"/>
        </w:rPr>
        <w:t>Kip</w:t>
      </w:r>
      <w:r w:rsidR="001B24E5" w:rsidRPr="00E63E48">
        <w:rPr>
          <w:rFonts w:ascii="Georgia" w:hAnsi="Georgia"/>
          <w:sz w:val="24"/>
          <w:szCs w:val="24"/>
        </w:rPr>
        <w:t xml:space="preserve"> Purcell,</w:t>
      </w:r>
      <w:r w:rsidR="002823F2" w:rsidRPr="002823F2">
        <w:rPr>
          <w:rFonts w:ascii="Georgia" w:hAnsi="Georgia"/>
          <w:sz w:val="24"/>
          <w:szCs w:val="24"/>
        </w:rPr>
        <w:t xml:space="preserve"> </w:t>
      </w:r>
      <w:r w:rsidR="00355D79" w:rsidRPr="00E63E48">
        <w:rPr>
          <w:rFonts w:ascii="Georgia" w:hAnsi="Georgia"/>
          <w:sz w:val="24"/>
          <w:szCs w:val="24"/>
        </w:rPr>
        <w:t>Mary Lynn Roper</w:t>
      </w:r>
      <w:r w:rsidR="00355D79">
        <w:rPr>
          <w:rFonts w:ascii="Georgia" w:hAnsi="Georgia"/>
          <w:sz w:val="24"/>
          <w:szCs w:val="24"/>
        </w:rPr>
        <w:t xml:space="preserve">, </w:t>
      </w:r>
      <w:r w:rsidR="002823F2">
        <w:rPr>
          <w:rFonts w:ascii="Georgia" w:hAnsi="Georgia"/>
          <w:sz w:val="24"/>
          <w:szCs w:val="24"/>
        </w:rPr>
        <w:t>Kristelle Siarza,</w:t>
      </w:r>
      <w:r w:rsidR="001B24E5" w:rsidRPr="00E63E48">
        <w:rPr>
          <w:rFonts w:ascii="Georgia" w:hAnsi="Georgia"/>
          <w:sz w:val="24"/>
          <w:szCs w:val="24"/>
        </w:rPr>
        <w:t xml:space="preserve"> </w:t>
      </w:r>
      <w:r w:rsidR="00355D79">
        <w:rPr>
          <w:rFonts w:ascii="Georgia" w:hAnsi="Georgia"/>
          <w:sz w:val="24"/>
          <w:szCs w:val="24"/>
        </w:rPr>
        <w:t xml:space="preserve">Hal Stratton, </w:t>
      </w:r>
      <w:r w:rsidR="00E63E48" w:rsidRPr="00E63E48">
        <w:rPr>
          <w:rFonts w:ascii="Georgia" w:hAnsi="Georgia"/>
          <w:sz w:val="24"/>
          <w:szCs w:val="24"/>
        </w:rPr>
        <w:t>Robert B.</w:t>
      </w:r>
      <w:r w:rsidR="001A2A4B" w:rsidRPr="00E63E48">
        <w:rPr>
          <w:rFonts w:ascii="Georgia" w:hAnsi="Georgia"/>
          <w:sz w:val="24"/>
          <w:szCs w:val="24"/>
        </w:rPr>
        <w:t xml:space="preserve"> Trapp</w:t>
      </w:r>
      <w:r w:rsidR="001B24E5" w:rsidRPr="00E63E48">
        <w:rPr>
          <w:rFonts w:ascii="Georgia" w:hAnsi="Georgia"/>
          <w:sz w:val="24"/>
          <w:szCs w:val="24"/>
        </w:rPr>
        <w:t xml:space="preserve">, </w:t>
      </w:r>
      <w:r w:rsidR="002823F2" w:rsidRPr="00E63E48">
        <w:rPr>
          <w:rFonts w:ascii="Georgia" w:hAnsi="Georgia"/>
          <w:sz w:val="24"/>
          <w:szCs w:val="24"/>
        </w:rPr>
        <w:t>Greg Williams</w:t>
      </w:r>
      <w:r w:rsidR="00793941">
        <w:rPr>
          <w:rFonts w:ascii="Georgia" w:hAnsi="Georgia"/>
          <w:sz w:val="24"/>
          <w:szCs w:val="24"/>
        </w:rPr>
        <w:t>,</w:t>
      </w:r>
      <w:r w:rsidR="00355D79">
        <w:rPr>
          <w:rFonts w:ascii="Georgia" w:hAnsi="Georgia"/>
          <w:sz w:val="24"/>
          <w:szCs w:val="24"/>
        </w:rPr>
        <w:t xml:space="preserve"> and </w:t>
      </w:r>
      <w:r w:rsidR="001A2A4B" w:rsidRPr="00E63E48">
        <w:rPr>
          <w:rFonts w:ascii="Georgia" w:hAnsi="Georgia"/>
          <w:sz w:val="24"/>
          <w:szCs w:val="24"/>
        </w:rPr>
        <w:t>Daniel</w:t>
      </w:r>
      <w:r w:rsidR="002823F2">
        <w:rPr>
          <w:rFonts w:ascii="Georgia" w:hAnsi="Georgia"/>
          <w:sz w:val="24"/>
          <w:szCs w:val="24"/>
        </w:rPr>
        <w:t xml:space="preserve"> </w:t>
      </w:r>
      <w:r w:rsidR="001B24E5" w:rsidRPr="00E63E48">
        <w:rPr>
          <w:rFonts w:ascii="Georgia" w:hAnsi="Georgia"/>
          <w:sz w:val="24"/>
          <w:szCs w:val="24"/>
        </w:rPr>
        <w:t>Yohalem</w:t>
      </w:r>
      <w:r w:rsidR="009E42D0">
        <w:rPr>
          <w:rFonts w:ascii="Georgia" w:hAnsi="Georgia"/>
          <w:sz w:val="24"/>
          <w:szCs w:val="24"/>
        </w:rPr>
        <w:t>.</w:t>
      </w:r>
    </w:p>
    <w:p w14:paraId="126F6387" w14:textId="77777777" w:rsidR="001A2A4B" w:rsidRPr="00E63E48" w:rsidRDefault="001A2A4B" w:rsidP="00CF3542">
      <w:pPr>
        <w:rPr>
          <w:rFonts w:ascii="Georgia" w:hAnsi="Georgia"/>
          <w:sz w:val="24"/>
          <w:szCs w:val="24"/>
        </w:rPr>
      </w:pPr>
    </w:p>
    <w:p w14:paraId="6EB46083" w14:textId="716B7464" w:rsidR="003A6848" w:rsidRPr="00E63E48" w:rsidRDefault="003A6848" w:rsidP="00CF3542">
      <w:pPr>
        <w:rPr>
          <w:rFonts w:ascii="Georgia" w:hAnsi="Georgia"/>
          <w:b/>
          <w:sz w:val="24"/>
          <w:szCs w:val="24"/>
        </w:rPr>
      </w:pPr>
      <w:r w:rsidRPr="00E63E48">
        <w:rPr>
          <w:rFonts w:ascii="Georgia" w:hAnsi="Georgia"/>
          <w:b/>
          <w:sz w:val="24"/>
          <w:szCs w:val="24"/>
        </w:rPr>
        <w:t>Members Not Present:</w:t>
      </w:r>
    </w:p>
    <w:p w14:paraId="103B3F05" w14:textId="20C3CDF7" w:rsidR="005A673C" w:rsidRPr="00E63E48" w:rsidRDefault="005A673C" w:rsidP="00CF3542">
      <w:pPr>
        <w:rPr>
          <w:rFonts w:ascii="Georgia" w:hAnsi="Georgia"/>
          <w:sz w:val="24"/>
          <w:szCs w:val="24"/>
        </w:rPr>
      </w:pPr>
      <w:r w:rsidRPr="00E63E48">
        <w:rPr>
          <w:rFonts w:ascii="Georgia" w:hAnsi="Georgia"/>
          <w:sz w:val="24"/>
          <w:szCs w:val="24"/>
        </w:rPr>
        <w:t>Mary Ann Armijo,</w:t>
      </w:r>
      <w:r w:rsidR="002823F2">
        <w:rPr>
          <w:rFonts w:ascii="Georgia" w:hAnsi="Georgia"/>
          <w:sz w:val="24"/>
          <w:szCs w:val="24"/>
        </w:rPr>
        <w:t xml:space="preserve"> </w:t>
      </w:r>
      <w:r w:rsidR="00355D79" w:rsidRPr="00E63E48">
        <w:rPr>
          <w:rFonts w:ascii="Georgia" w:hAnsi="Georgia"/>
          <w:sz w:val="24"/>
          <w:szCs w:val="24"/>
        </w:rPr>
        <w:t>Paula Maes</w:t>
      </w:r>
      <w:r w:rsidR="002823F2">
        <w:rPr>
          <w:rFonts w:ascii="Georgia" w:hAnsi="Georgia"/>
          <w:sz w:val="24"/>
          <w:szCs w:val="24"/>
        </w:rPr>
        <w:t xml:space="preserve">, </w:t>
      </w:r>
      <w:r w:rsidR="002823F2" w:rsidRPr="00E63E48">
        <w:rPr>
          <w:rFonts w:ascii="Georgia" w:hAnsi="Georgia"/>
          <w:sz w:val="24"/>
          <w:szCs w:val="24"/>
        </w:rPr>
        <w:t>Tim Maestas</w:t>
      </w:r>
      <w:r w:rsidR="002823F2">
        <w:rPr>
          <w:rFonts w:ascii="Georgia" w:hAnsi="Georgia"/>
          <w:sz w:val="24"/>
          <w:szCs w:val="24"/>
        </w:rPr>
        <w:t>,</w:t>
      </w:r>
      <w:r w:rsidRPr="00E63E48">
        <w:rPr>
          <w:rFonts w:ascii="Georgia" w:hAnsi="Georgia"/>
          <w:sz w:val="24"/>
          <w:szCs w:val="24"/>
        </w:rPr>
        <w:t xml:space="preserve"> </w:t>
      </w:r>
      <w:r w:rsidR="006D65FC">
        <w:rPr>
          <w:rFonts w:ascii="Georgia" w:hAnsi="Georgia"/>
          <w:sz w:val="24"/>
          <w:szCs w:val="24"/>
        </w:rPr>
        <w:t xml:space="preserve">and </w:t>
      </w:r>
      <w:r w:rsidRPr="00E63E48">
        <w:rPr>
          <w:rFonts w:ascii="Georgia" w:hAnsi="Georgia"/>
          <w:sz w:val="24"/>
          <w:szCs w:val="24"/>
        </w:rPr>
        <w:t>Lucas Peerman</w:t>
      </w:r>
      <w:r w:rsidR="002823F2">
        <w:rPr>
          <w:rFonts w:ascii="Georgia" w:hAnsi="Georgia"/>
          <w:sz w:val="24"/>
          <w:szCs w:val="24"/>
        </w:rPr>
        <w:t xml:space="preserve"> </w:t>
      </w:r>
    </w:p>
    <w:p w14:paraId="4BED4DC0" w14:textId="77777777" w:rsidR="005A673C" w:rsidRPr="00E63E48" w:rsidRDefault="005A673C" w:rsidP="00CF3542">
      <w:pPr>
        <w:rPr>
          <w:rFonts w:ascii="Georgia" w:hAnsi="Georgia"/>
          <w:sz w:val="24"/>
          <w:szCs w:val="24"/>
        </w:rPr>
      </w:pPr>
    </w:p>
    <w:p w14:paraId="303C7D14" w14:textId="77777777" w:rsidR="003A6848" w:rsidRPr="00E63E48" w:rsidRDefault="003A6848" w:rsidP="00CF3542">
      <w:pPr>
        <w:rPr>
          <w:rFonts w:ascii="Georgia" w:hAnsi="Georgia"/>
          <w:b/>
          <w:sz w:val="24"/>
          <w:szCs w:val="24"/>
        </w:rPr>
      </w:pPr>
      <w:r w:rsidRPr="00E63E48">
        <w:rPr>
          <w:rFonts w:ascii="Georgia" w:hAnsi="Georgia"/>
          <w:b/>
          <w:sz w:val="24"/>
          <w:szCs w:val="24"/>
        </w:rPr>
        <w:t>Staff:</w:t>
      </w:r>
    </w:p>
    <w:p w14:paraId="1B972496" w14:textId="1BE3EA05" w:rsidR="003A6848" w:rsidRDefault="003A6848" w:rsidP="00CF3542">
      <w:pPr>
        <w:rPr>
          <w:rFonts w:ascii="Georgia" w:hAnsi="Georgia"/>
          <w:sz w:val="24"/>
          <w:szCs w:val="24"/>
        </w:rPr>
      </w:pPr>
      <w:r w:rsidRPr="00E63E48">
        <w:rPr>
          <w:rFonts w:ascii="Georgia" w:hAnsi="Georgia"/>
          <w:sz w:val="24"/>
          <w:szCs w:val="24"/>
        </w:rPr>
        <w:t>Melanie Majors, Executive Director</w:t>
      </w:r>
      <w:r w:rsidR="00D67079">
        <w:rPr>
          <w:rFonts w:ascii="Georgia" w:hAnsi="Georgia"/>
          <w:sz w:val="24"/>
          <w:szCs w:val="24"/>
        </w:rPr>
        <w:t>.</w:t>
      </w:r>
    </w:p>
    <w:p w14:paraId="3B6B5A57" w14:textId="20758809" w:rsidR="006E7346" w:rsidRDefault="006E7346" w:rsidP="00CF3542">
      <w:pPr>
        <w:rPr>
          <w:rFonts w:ascii="Georgia" w:hAnsi="Georgia"/>
          <w:sz w:val="24"/>
          <w:szCs w:val="24"/>
        </w:rPr>
      </w:pPr>
    </w:p>
    <w:p w14:paraId="57F07F3C" w14:textId="28FA043E" w:rsidR="006E7346" w:rsidRPr="006E7346" w:rsidRDefault="006E7346" w:rsidP="00CF3542">
      <w:pPr>
        <w:rPr>
          <w:rFonts w:ascii="Georgia" w:hAnsi="Georgia"/>
          <w:b/>
          <w:bCs/>
          <w:sz w:val="24"/>
          <w:szCs w:val="24"/>
        </w:rPr>
      </w:pPr>
      <w:r w:rsidRPr="006E7346">
        <w:rPr>
          <w:rFonts w:ascii="Georgia" w:hAnsi="Georgia"/>
          <w:b/>
          <w:bCs/>
          <w:sz w:val="24"/>
          <w:szCs w:val="24"/>
        </w:rPr>
        <w:t>Public:</w:t>
      </w:r>
    </w:p>
    <w:p w14:paraId="1A81907F" w14:textId="44DD15B9" w:rsidR="006E7346" w:rsidRPr="00E63E48" w:rsidRDefault="002823F2" w:rsidP="00CF3542">
      <w:pPr>
        <w:rPr>
          <w:rFonts w:ascii="Georgia" w:hAnsi="Georgia"/>
          <w:sz w:val="24"/>
          <w:szCs w:val="24"/>
        </w:rPr>
      </w:pPr>
      <w:r>
        <w:rPr>
          <w:rFonts w:ascii="Georgia" w:hAnsi="Georgia"/>
          <w:sz w:val="24"/>
          <w:szCs w:val="24"/>
        </w:rPr>
        <w:t>Jason Espinoza, NMFOG lobbyist</w:t>
      </w:r>
      <w:r w:rsidR="006E7346">
        <w:rPr>
          <w:rFonts w:ascii="Georgia" w:hAnsi="Georgia"/>
          <w:sz w:val="24"/>
          <w:szCs w:val="24"/>
        </w:rPr>
        <w:t xml:space="preserve"> attended the meeting.</w:t>
      </w:r>
    </w:p>
    <w:p w14:paraId="106355F1" w14:textId="77777777" w:rsidR="003A6848" w:rsidRPr="00E63E48" w:rsidRDefault="003A6848" w:rsidP="00CF3542">
      <w:pPr>
        <w:rPr>
          <w:rFonts w:ascii="Georgia" w:hAnsi="Georgia"/>
          <w:sz w:val="24"/>
          <w:szCs w:val="24"/>
        </w:rPr>
      </w:pPr>
    </w:p>
    <w:p w14:paraId="5256B611" w14:textId="77777777" w:rsidR="003A6848" w:rsidRPr="00E63E48" w:rsidRDefault="003A6848" w:rsidP="00CF3542">
      <w:pPr>
        <w:rPr>
          <w:rFonts w:ascii="Georgia" w:hAnsi="Georgia"/>
          <w:b/>
          <w:sz w:val="24"/>
          <w:szCs w:val="24"/>
        </w:rPr>
      </w:pPr>
      <w:r w:rsidRPr="00E63E48">
        <w:rPr>
          <w:rFonts w:ascii="Georgia" w:hAnsi="Georgia"/>
          <w:b/>
          <w:sz w:val="24"/>
          <w:szCs w:val="24"/>
        </w:rPr>
        <w:t>Call to Order:</w:t>
      </w:r>
    </w:p>
    <w:p w14:paraId="1D6FE502" w14:textId="709735F4" w:rsidR="003A6848" w:rsidRPr="00E63E48" w:rsidRDefault="003A6848" w:rsidP="00CF3542">
      <w:pPr>
        <w:rPr>
          <w:rFonts w:ascii="Georgia" w:hAnsi="Georgia"/>
          <w:sz w:val="24"/>
          <w:szCs w:val="24"/>
        </w:rPr>
      </w:pPr>
      <w:r w:rsidRPr="00E63E48">
        <w:rPr>
          <w:rFonts w:ascii="Georgia" w:hAnsi="Georgia"/>
          <w:sz w:val="24"/>
          <w:szCs w:val="24"/>
        </w:rPr>
        <w:t xml:space="preserve">A quorum being present, Ms. </w:t>
      </w:r>
      <w:r w:rsidR="00825821" w:rsidRPr="00E63E48">
        <w:rPr>
          <w:rFonts w:ascii="Georgia" w:hAnsi="Georgia"/>
          <w:sz w:val="24"/>
          <w:szCs w:val="24"/>
        </w:rPr>
        <w:t xml:space="preserve">Boe </w:t>
      </w:r>
      <w:r w:rsidRPr="00E63E48">
        <w:rPr>
          <w:rFonts w:ascii="Georgia" w:hAnsi="Georgia"/>
          <w:sz w:val="24"/>
          <w:szCs w:val="24"/>
        </w:rPr>
        <w:t>called the meeting to order at 12:0</w:t>
      </w:r>
      <w:r w:rsidR="002823F2">
        <w:rPr>
          <w:rFonts w:ascii="Georgia" w:hAnsi="Georgia"/>
          <w:sz w:val="24"/>
          <w:szCs w:val="24"/>
        </w:rPr>
        <w:t>4</w:t>
      </w:r>
      <w:r w:rsidRPr="00E63E48">
        <w:rPr>
          <w:rFonts w:ascii="Georgia" w:hAnsi="Georgia"/>
          <w:sz w:val="24"/>
          <w:szCs w:val="24"/>
        </w:rPr>
        <w:t xml:space="preserve"> p.m.</w:t>
      </w:r>
      <w:r w:rsidR="001A2A4B" w:rsidRPr="00E63E48">
        <w:rPr>
          <w:rFonts w:ascii="Georgia" w:hAnsi="Georgia"/>
          <w:sz w:val="24"/>
          <w:szCs w:val="24"/>
        </w:rPr>
        <w:t xml:space="preserve"> </w:t>
      </w:r>
      <w:r w:rsidR="009E42D0">
        <w:rPr>
          <w:rFonts w:ascii="Georgia" w:hAnsi="Georgia"/>
          <w:sz w:val="24"/>
          <w:szCs w:val="24"/>
        </w:rPr>
        <w:t xml:space="preserve"> </w:t>
      </w:r>
    </w:p>
    <w:p w14:paraId="706EACEC" w14:textId="77777777" w:rsidR="003A6848" w:rsidRPr="00E63E48" w:rsidRDefault="003A6848" w:rsidP="00CF3542">
      <w:pPr>
        <w:rPr>
          <w:rFonts w:ascii="Georgia" w:hAnsi="Georgia"/>
          <w:b/>
          <w:sz w:val="24"/>
          <w:szCs w:val="24"/>
        </w:rPr>
      </w:pPr>
    </w:p>
    <w:p w14:paraId="7B17B4F7" w14:textId="77777777" w:rsidR="00E72EE5" w:rsidRPr="00E63E48" w:rsidRDefault="00E72EE5" w:rsidP="00CF3542">
      <w:pPr>
        <w:rPr>
          <w:rFonts w:ascii="Georgia" w:hAnsi="Georgia"/>
          <w:b/>
          <w:sz w:val="24"/>
          <w:szCs w:val="24"/>
        </w:rPr>
      </w:pPr>
      <w:r w:rsidRPr="00E63E48">
        <w:rPr>
          <w:rFonts w:ascii="Georgia" w:hAnsi="Georgia"/>
          <w:b/>
          <w:sz w:val="24"/>
          <w:szCs w:val="24"/>
        </w:rPr>
        <w:t>Approval of Agenda:</w:t>
      </w:r>
    </w:p>
    <w:p w14:paraId="624AB117" w14:textId="04FEC750" w:rsidR="00EA5221" w:rsidRPr="00E63E48" w:rsidRDefault="00E72EE5" w:rsidP="00CF3542">
      <w:pPr>
        <w:rPr>
          <w:rFonts w:ascii="Georgia" w:hAnsi="Georgia"/>
          <w:sz w:val="24"/>
          <w:szCs w:val="24"/>
        </w:rPr>
      </w:pPr>
      <w:r w:rsidRPr="00E63E48">
        <w:rPr>
          <w:rFonts w:ascii="Georgia" w:hAnsi="Georgia"/>
          <w:sz w:val="24"/>
          <w:szCs w:val="24"/>
        </w:rPr>
        <w:t xml:space="preserve">Ms. </w:t>
      </w:r>
      <w:r w:rsidR="00825821" w:rsidRPr="00E63E48">
        <w:rPr>
          <w:rFonts w:ascii="Georgia" w:hAnsi="Georgia"/>
          <w:sz w:val="24"/>
          <w:szCs w:val="24"/>
        </w:rPr>
        <w:t xml:space="preserve">Boe </w:t>
      </w:r>
      <w:r w:rsidRPr="00E63E48">
        <w:rPr>
          <w:rFonts w:ascii="Georgia" w:hAnsi="Georgia"/>
          <w:sz w:val="24"/>
          <w:szCs w:val="24"/>
        </w:rPr>
        <w:t xml:space="preserve">called for a motion to approve the agenda. </w:t>
      </w:r>
      <w:r w:rsidR="00B30D85">
        <w:rPr>
          <w:rFonts w:ascii="Georgia" w:hAnsi="Georgia"/>
          <w:sz w:val="24"/>
          <w:szCs w:val="24"/>
        </w:rPr>
        <w:t xml:space="preserve">Ms. Blair </w:t>
      </w:r>
      <w:r w:rsidR="00EA5221" w:rsidRPr="00E63E48">
        <w:rPr>
          <w:rFonts w:ascii="Georgia" w:hAnsi="Georgia"/>
          <w:sz w:val="24"/>
          <w:szCs w:val="24"/>
        </w:rPr>
        <w:t xml:space="preserve">moved. </w:t>
      </w:r>
      <w:r w:rsidR="00DB7662">
        <w:rPr>
          <w:rFonts w:ascii="Georgia" w:hAnsi="Georgia"/>
          <w:sz w:val="24"/>
          <w:szCs w:val="24"/>
        </w:rPr>
        <w:t xml:space="preserve">Ms. Moses </w:t>
      </w:r>
      <w:r w:rsidR="00EA5221" w:rsidRPr="00E63E48">
        <w:rPr>
          <w:rFonts w:ascii="Georgia" w:hAnsi="Georgia"/>
          <w:sz w:val="24"/>
          <w:szCs w:val="24"/>
        </w:rPr>
        <w:t xml:space="preserve">seconded. Motion carried. </w:t>
      </w:r>
    </w:p>
    <w:p w14:paraId="158E6D90" w14:textId="77777777" w:rsidR="00EA5221" w:rsidRPr="00E63E48" w:rsidRDefault="00EA5221" w:rsidP="00CF3542">
      <w:pPr>
        <w:rPr>
          <w:rFonts w:ascii="Georgia" w:hAnsi="Georgia"/>
          <w:sz w:val="24"/>
          <w:szCs w:val="24"/>
        </w:rPr>
      </w:pPr>
    </w:p>
    <w:p w14:paraId="30D80B83" w14:textId="77777777" w:rsidR="00E72EE5" w:rsidRPr="00E63E48" w:rsidRDefault="00E72EE5" w:rsidP="00CF3542">
      <w:pPr>
        <w:rPr>
          <w:rFonts w:ascii="Georgia" w:hAnsi="Georgia"/>
          <w:b/>
          <w:sz w:val="24"/>
          <w:szCs w:val="24"/>
        </w:rPr>
      </w:pPr>
      <w:r w:rsidRPr="00E63E48">
        <w:rPr>
          <w:rFonts w:ascii="Georgia" w:hAnsi="Georgia"/>
          <w:b/>
          <w:sz w:val="24"/>
          <w:szCs w:val="24"/>
        </w:rPr>
        <w:t>Approval of Minutes:</w:t>
      </w:r>
    </w:p>
    <w:p w14:paraId="396FAB88" w14:textId="6747B382" w:rsidR="00AC4075" w:rsidRPr="00E63E48" w:rsidRDefault="00E72EE5" w:rsidP="00CF3542">
      <w:pPr>
        <w:rPr>
          <w:rFonts w:ascii="Georgia" w:hAnsi="Georgia"/>
          <w:sz w:val="24"/>
          <w:szCs w:val="24"/>
        </w:rPr>
      </w:pPr>
      <w:r w:rsidRPr="00E63E48">
        <w:rPr>
          <w:rFonts w:ascii="Georgia" w:hAnsi="Georgia"/>
          <w:sz w:val="24"/>
          <w:szCs w:val="24"/>
        </w:rPr>
        <w:t xml:space="preserve">Ms. </w:t>
      </w:r>
      <w:r w:rsidR="00825821" w:rsidRPr="00E63E48">
        <w:rPr>
          <w:rFonts w:ascii="Georgia" w:hAnsi="Georgia"/>
          <w:sz w:val="24"/>
          <w:szCs w:val="24"/>
        </w:rPr>
        <w:t>Boe</w:t>
      </w:r>
      <w:r w:rsidRPr="00E63E48">
        <w:rPr>
          <w:rFonts w:ascii="Georgia" w:hAnsi="Georgia"/>
          <w:sz w:val="24"/>
          <w:szCs w:val="24"/>
        </w:rPr>
        <w:t xml:space="preserve"> called for a motion to approve the </w:t>
      </w:r>
      <w:r w:rsidR="00CF3542">
        <w:rPr>
          <w:rFonts w:ascii="Georgia" w:hAnsi="Georgia"/>
          <w:sz w:val="24"/>
          <w:szCs w:val="24"/>
        </w:rPr>
        <w:t xml:space="preserve">meeting </w:t>
      </w:r>
      <w:r w:rsidRPr="00E63E48">
        <w:rPr>
          <w:rFonts w:ascii="Georgia" w:hAnsi="Georgia"/>
          <w:sz w:val="24"/>
          <w:szCs w:val="24"/>
        </w:rPr>
        <w:t>minute</w:t>
      </w:r>
      <w:r w:rsidR="00CF3542">
        <w:rPr>
          <w:rFonts w:ascii="Georgia" w:hAnsi="Georgia"/>
          <w:sz w:val="24"/>
          <w:szCs w:val="24"/>
        </w:rPr>
        <w:t>s</w:t>
      </w:r>
      <w:r w:rsidR="009E42D0">
        <w:rPr>
          <w:rFonts w:ascii="Georgia" w:hAnsi="Georgia"/>
          <w:sz w:val="24"/>
          <w:szCs w:val="24"/>
        </w:rPr>
        <w:t xml:space="preserve"> from the </w:t>
      </w:r>
      <w:r w:rsidR="00DB7662">
        <w:rPr>
          <w:rFonts w:ascii="Georgia" w:hAnsi="Georgia"/>
          <w:sz w:val="24"/>
          <w:szCs w:val="24"/>
        </w:rPr>
        <w:t>Nov. 19</w:t>
      </w:r>
      <w:r w:rsidR="009E42D0">
        <w:rPr>
          <w:rFonts w:ascii="Georgia" w:hAnsi="Georgia"/>
          <w:sz w:val="24"/>
          <w:szCs w:val="24"/>
        </w:rPr>
        <w:t>, 2020 meeting</w:t>
      </w:r>
      <w:r w:rsidR="00CF3542">
        <w:rPr>
          <w:rFonts w:ascii="Georgia" w:hAnsi="Georgia"/>
          <w:sz w:val="24"/>
          <w:szCs w:val="24"/>
        </w:rPr>
        <w:t xml:space="preserve">; </w:t>
      </w:r>
      <w:r w:rsidR="00B30D85">
        <w:rPr>
          <w:rFonts w:ascii="Georgia" w:hAnsi="Georgia"/>
          <w:sz w:val="24"/>
          <w:szCs w:val="24"/>
        </w:rPr>
        <w:t xml:space="preserve">Mr. </w:t>
      </w:r>
      <w:r w:rsidR="00DB7662">
        <w:rPr>
          <w:rFonts w:ascii="Georgia" w:hAnsi="Georgia"/>
          <w:sz w:val="24"/>
          <w:szCs w:val="24"/>
        </w:rPr>
        <w:t>Melody</w:t>
      </w:r>
      <w:r w:rsidR="00B30D85" w:rsidRPr="00E63E48">
        <w:rPr>
          <w:rFonts w:ascii="Georgia" w:hAnsi="Georgia"/>
          <w:sz w:val="24"/>
          <w:szCs w:val="24"/>
        </w:rPr>
        <w:t xml:space="preserve"> </w:t>
      </w:r>
      <w:r w:rsidR="00EA5221" w:rsidRPr="00E63E48">
        <w:rPr>
          <w:rFonts w:ascii="Georgia" w:hAnsi="Georgia"/>
          <w:sz w:val="24"/>
          <w:szCs w:val="24"/>
        </w:rPr>
        <w:t xml:space="preserve">moved. </w:t>
      </w:r>
      <w:r w:rsidR="00B30D85">
        <w:rPr>
          <w:rFonts w:ascii="Georgia" w:hAnsi="Georgia"/>
          <w:sz w:val="24"/>
          <w:szCs w:val="24"/>
        </w:rPr>
        <w:t>M</w:t>
      </w:r>
      <w:r w:rsidR="00DB7662">
        <w:rPr>
          <w:rFonts w:ascii="Georgia" w:hAnsi="Georgia"/>
          <w:sz w:val="24"/>
          <w:szCs w:val="24"/>
        </w:rPr>
        <w:t>s. Bearden</w:t>
      </w:r>
      <w:r w:rsidR="00E9402D" w:rsidRPr="00E63E48">
        <w:rPr>
          <w:rFonts w:ascii="Georgia" w:hAnsi="Georgia"/>
          <w:sz w:val="24"/>
          <w:szCs w:val="24"/>
        </w:rPr>
        <w:t xml:space="preserve"> </w:t>
      </w:r>
      <w:r w:rsidRPr="00E63E48">
        <w:rPr>
          <w:rFonts w:ascii="Georgia" w:hAnsi="Georgia"/>
          <w:sz w:val="24"/>
          <w:szCs w:val="24"/>
        </w:rPr>
        <w:t xml:space="preserve">seconded. Motion carried. </w:t>
      </w:r>
    </w:p>
    <w:p w14:paraId="6DE430C5" w14:textId="77777777" w:rsidR="00613C9D" w:rsidRDefault="00613C9D" w:rsidP="00CF3542">
      <w:pPr>
        <w:rPr>
          <w:rFonts w:ascii="Georgia" w:hAnsi="Georgia"/>
          <w:b/>
          <w:sz w:val="24"/>
          <w:szCs w:val="24"/>
        </w:rPr>
      </w:pPr>
    </w:p>
    <w:p w14:paraId="6E80E32F" w14:textId="03BC67BB" w:rsidR="00AC4075" w:rsidRPr="00E63E48" w:rsidRDefault="00AC4075" w:rsidP="00CF3542">
      <w:pPr>
        <w:rPr>
          <w:rFonts w:ascii="Georgia" w:hAnsi="Georgia"/>
          <w:b/>
          <w:sz w:val="24"/>
          <w:szCs w:val="24"/>
        </w:rPr>
      </w:pPr>
      <w:r w:rsidRPr="00E63E48">
        <w:rPr>
          <w:rFonts w:ascii="Georgia" w:hAnsi="Georgia"/>
          <w:b/>
          <w:sz w:val="24"/>
          <w:szCs w:val="24"/>
        </w:rPr>
        <w:t>President’s Report</w:t>
      </w:r>
    </w:p>
    <w:p w14:paraId="35862F0E" w14:textId="3D6AAF5A" w:rsidR="00D21C7C" w:rsidRDefault="002B3CFD" w:rsidP="009E42D0">
      <w:pPr>
        <w:rPr>
          <w:rFonts w:ascii="Georgia" w:hAnsi="Georgia"/>
          <w:sz w:val="24"/>
          <w:szCs w:val="24"/>
        </w:rPr>
      </w:pPr>
      <w:r w:rsidRPr="009E42D0">
        <w:rPr>
          <w:rFonts w:ascii="Georgia" w:hAnsi="Georgia"/>
          <w:sz w:val="24"/>
          <w:szCs w:val="24"/>
        </w:rPr>
        <w:t xml:space="preserve">Ms. </w:t>
      </w:r>
      <w:r w:rsidR="00825821" w:rsidRPr="009E42D0">
        <w:rPr>
          <w:rFonts w:ascii="Georgia" w:hAnsi="Georgia"/>
          <w:sz w:val="24"/>
          <w:szCs w:val="24"/>
        </w:rPr>
        <w:t>Boe</w:t>
      </w:r>
      <w:r w:rsidRPr="009E42D0">
        <w:rPr>
          <w:rFonts w:ascii="Georgia" w:hAnsi="Georgia"/>
          <w:sz w:val="24"/>
          <w:szCs w:val="24"/>
        </w:rPr>
        <w:t xml:space="preserve"> </w:t>
      </w:r>
      <w:r w:rsidR="001917D3" w:rsidRPr="009E42D0">
        <w:rPr>
          <w:rFonts w:ascii="Georgia" w:hAnsi="Georgia"/>
          <w:sz w:val="24"/>
          <w:szCs w:val="24"/>
        </w:rPr>
        <w:t>said</w:t>
      </w:r>
      <w:r w:rsidR="003D06CF">
        <w:rPr>
          <w:rFonts w:ascii="Georgia" w:hAnsi="Georgia"/>
          <w:sz w:val="24"/>
          <w:szCs w:val="24"/>
        </w:rPr>
        <w:t xml:space="preserve"> </w:t>
      </w:r>
      <w:r w:rsidR="00DB7662">
        <w:rPr>
          <w:rFonts w:ascii="Georgia" w:hAnsi="Georgia"/>
          <w:sz w:val="24"/>
          <w:szCs w:val="24"/>
        </w:rPr>
        <w:t xml:space="preserve">that NMFOG had an extremely positive agenda for 2021.  </w:t>
      </w:r>
      <w:r w:rsidR="00A90E4A">
        <w:rPr>
          <w:rFonts w:ascii="Georgia" w:hAnsi="Georgia"/>
          <w:sz w:val="24"/>
          <w:szCs w:val="24"/>
        </w:rPr>
        <w:t>First,</w:t>
      </w:r>
      <w:r w:rsidR="00DB7662">
        <w:rPr>
          <w:rFonts w:ascii="Georgia" w:hAnsi="Georgia"/>
          <w:sz w:val="24"/>
          <w:szCs w:val="24"/>
        </w:rPr>
        <w:t xml:space="preserve"> she told the board that the Thornburg Foundation, NMFOG’s largest grant source asked that the date for the application be </w:t>
      </w:r>
      <w:r w:rsidR="000C3EC0">
        <w:rPr>
          <w:rFonts w:ascii="Georgia" w:hAnsi="Georgia"/>
          <w:sz w:val="24"/>
          <w:szCs w:val="24"/>
        </w:rPr>
        <w:t xml:space="preserve">brought forward.  The application is now in process.  Next, </w:t>
      </w:r>
      <w:r w:rsidR="000C3EC0">
        <w:rPr>
          <w:rFonts w:ascii="Georgia" w:hAnsi="Georgia"/>
          <w:sz w:val="24"/>
          <w:szCs w:val="24"/>
        </w:rPr>
        <w:lastRenderedPageBreak/>
        <w:t xml:space="preserve">Ms. Boe stated that in discussions with board members, NMFOG would include a request for a Legal Initiative in the next application.  She said she would discuss the initiative under new business.  </w:t>
      </w:r>
    </w:p>
    <w:p w14:paraId="4BCEFFC8" w14:textId="77777777" w:rsidR="009E42D0" w:rsidRDefault="009E42D0" w:rsidP="009E42D0">
      <w:pPr>
        <w:rPr>
          <w:rFonts w:ascii="Georgia" w:hAnsi="Georgia"/>
          <w:sz w:val="24"/>
          <w:szCs w:val="24"/>
        </w:rPr>
      </w:pPr>
    </w:p>
    <w:p w14:paraId="3EC13EFB" w14:textId="1DEB2D1E" w:rsidR="00AC42AB" w:rsidRPr="00E63E48" w:rsidRDefault="00AC42AB" w:rsidP="00CF3542">
      <w:pPr>
        <w:rPr>
          <w:rFonts w:ascii="Georgia" w:hAnsi="Georgia"/>
          <w:b/>
          <w:bCs/>
          <w:sz w:val="24"/>
          <w:szCs w:val="24"/>
        </w:rPr>
      </w:pPr>
      <w:r w:rsidRPr="00E63E48">
        <w:rPr>
          <w:rFonts w:ascii="Georgia" w:hAnsi="Georgia"/>
          <w:b/>
          <w:bCs/>
          <w:sz w:val="24"/>
          <w:szCs w:val="24"/>
        </w:rPr>
        <w:t>FINANCE COMMITTEE REPORT</w:t>
      </w:r>
    </w:p>
    <w:p w14:paraId="0BAB4AE7" w14:textId="77777777" w:rsidR="009E42D0" w:rsidRDefault="009E42D0" w:rsidP="009E42D0">
      <w:pPr>
        <w:rPr>
          <w:rFonts w:ascii="Georgia" w:hAnsi="Georgia"/>
          <w:sz w:val="24"/>
          <w:szCs w:val="24"/>
        </w:rPr>
      </w:pPr>
    </w:p>
    <w:p w14:paraId="590BAA21" w14:textId="77777777" w:rsidR="00D67079" w:rsidRDefault="00943D3D" w:rsidP="003277FC">
      <w:pPr>
        <w:rPr>
          <w:rFonts w:ascii="Georgia" w:hAnsi="Georgia"/>
          <w:sz w:val="24"/>
          <w:szCs w:val="24"/>
        </w:rPr>
      </w:pPr>
      <w:r w:rsidRPr="009E42D0">
        <w:rPr>
          <w:rFonts w:ascii="Georgia" w:hAnsi="Georgia"/>
          <w:sz w:val="24"/>
          <w:szCs w:val="24"/>
        </w:rPr>
        <w:t xml:space="preserve">Mr. </w:t>
      </w:r>
      <w:r w:rsidR="00AC42AB" w:rsidRPr="009E42D0">
        <w:rPr>
          <w:rFonts w:ascii="Georgia" w:hAnsi="Georgia"/>
          <w:sz w:val="24"/>
          <w:szCs w:val="24"/>
        </w:rPr>
        <w:t>Baldwin</w:t>
      </w:r>
      <w:r w:rsidRPr="009E42D0">
        <w:rPr>
          <w:rFonts w:ascii="Georgia" w:hAnsi="Georgia"/>
          <w:sz w:val="24"/>
          <w:szCs w:val="24"/>
        </w:rPr>
        <w:t xml:space="preserve"> </w:t>
      </w:r>
      <w:r w:rsidR="006941BE" w:rsidRPr="009E42D0">
        <w:rPr>
          <w:rFonts w:ascii="Georgia" w:hAnsi="Georgia"/>
          <w:sz w:val="24"/>
          <w:szCs w:val="24"/>
        </w:rPr>
        <w:t>presented the</w:t>
      </w:r>
      <w:r w:rsidRPr="009E42D0">
        <w:rPr>
          <w:rFonts w:ascii="Georgia" w:hAnsi="Georgia"/>
          <w:sz w:val="24"/>
          <w:szCs w:val="24"/>
        </w:rPr>
        <w:t xml:space="preserve"> Financial Report</w:t>
      </w:r>
      <w:r w:rsidR="009E42D0">
        <w:rPr>
          <w:rFonts w:ascii="Georgia" w:hAnsi="Georgia"/>
          <w:sz w:val="24"/>
          <w:szCs w:val="24"/>
        </w:rPr>
        <w:t xml:space="preserve"> which was included in the packet sent to the board prior to the meeting. </w:t>
      </w:r>
      <w:r w:rsidR="00AC42AB" w:rsidRPr="009E42D0">
        <w:rPr>
          <w:rFonts w:ascii="Georgia" w:hAnsi="Georgia"/>
          <w:sz w:val="24"/>
          <w:szCs w:val="24"/>
        </w:rPr>
        <w:t xml:space="preserve"> </w:t>
      </w:r>
    </w:p>
    <w:p w14:paraId="74B16A2E" w14:textId="77777777" w:rsidR="00D67079" w:rsidRDefault="00D67079" w:rsidP="003277FC">
      <w:pPr>
        <w:rPr>
          <w:rFonts w:ascii="Georgia" w:hAnsi="Georgia"/>
          <w:sz w:val="24"/>
          <w:szCs w:val="24"/>
        </w:rPr>
      </w:pPr>
    </w:p>
    <w:p w14:paraId="739C1B51" w14:textId="2F8AA38F" w:rsidR="003277FC" w:rsidRDefault="00724D40" w:rsidP="003277FC">
      <w:pPr>
        <w:rPr>
          <w:rFonts w:ascii="Georgia" w:hAnsi="Georgia"/>
          <w:sz w:val="24"/>
          <w:szCs w:val="24"/>
        </w:rPr>
      </w:pPr>
      <w:r w:rsidRPr="009E42D0">
        <w:rPr>
          <w:rFonts w:ascii="Georgia" w:hAnsi="Georgia"/>
          <w:sz w:val="24"/>
          <w:szCs w:val="24"/>
        </w:rPr>
        <w:t xml:space="preserve">Statement of financial position </w:t>
      </w:r>
    </w:p>
    <w:p w14:paraId="68340409" w14:textId="22147206" w:rsidR="003277FC" w:rsidRDefault="009E42D0" w:rsidP="003277FC">
      <w:pPr>
        <w:pStyle w:val="ListParagraph"/>
        <w:numPr>
          <w:ilvl w:val="0"/>
          <w:numId w:val="14"/>
        </w:numPr>
        <w:rPr>
          <w:rFonts w:ascii="Georgia" w:hAnsi="Georgia"/>
          <w:sz w:val="24"/>
          <w:szCs w:val="24"/>
        </w:rPr>
      </w:pPr>
      <w:r w:rsidRPr="003277FC">
        <w:rPr>
          <w:rFonts w:ascii="Georgia" w:hAnsi="Georgia"/>
          <w:sz w:val="24"/>
          <w:szCs w:val="24"/>
        </w:rPr>
        <w:t>FOG has</w:t>
      </w:r>
      <w:r w:rsidR="00A90E4A">
        <w:rPr>
          <w:rFonts w:ascii="Georgia" w:hAnsi="Georgia"/>
          <w:sz w:val="24"/>
          <w:szCs w:val="24"/>
        </w:rPr>
        <w:t xml:space="preserve"> $53,600.48</w:t>
      </w:r>
      <w:r w:rsidRPr="003277FC">
        <w:rPr>
          <w:rFonts w:ascii="Georgia" w:hAnsi="Georgia"/>
          <w:sz w:val="24"/>
          <w:szCs w:val="24"/>
        </w:rPr>
        <w:t xml:space="preserve"> </w:t>
      </w:r>
      <w:r w:rsidR="00724D40" w:rsidRPr="003277FC">
        <w:rPr>
          <w:rFonts w:ascii="Georgia" w:hAnsi="Georgia"/>
          <w:sz w:val="24"/>
          <w:szCs w:val="24"/>
        </w:rPr>
        <w:t xml:space="preserve">in </w:t>
      </w:r>
      <w:r w:rsidRPr="003277FC">
        <w:rPr>
          <w:rFonts w:ascii="Georgia" w:hAnsi="Georgia"/>
          <w:sz w:val="24"/>
          <w:szCs w:val="24"/>
        </w:rPr>
        <w:t xml:space="preserve">its cash accounts.   </w:t>
      </w:r>
    </w:p>
    <w:p w14:paraId="4D09490C" w14:textId="45D7AE9D" w:rsidR="009E42D0" w:rsidRPr="003277FC" w:rsidRDefault="009E42D0" w:rsidP="003277FC">
      <w:pPr>
        <w:pStyle w:val="ListParagraph"/>
        <w:numPr>
          <w:ilvl w:val="0"/>
          <w:numId w:val="14"/>
        </w:numPr>
        <w:rPr>
          <w:rFonts w:ascii="Georgia" w:hAnsi="Georgia"/>
          <w:sz w:val="24"/>
          <w:szCs w:val="24"/>
        </w:rPr>
      </w:pPr>
      <w:r w:rsidRPr="003277FC">
        <w:rPr>
          <w:rFonts w:ascii="Georgia" w:hAnsi="Georgia"/>
          <w:sz w:val="24"/>
          <w:szCs w:val="24"/>
        </w:rPr>
        <w:t>Investments in 2020 have increased to $</w:t>
      </w:r>
      <w:r w:rsidR="00724D40" w:rsidRPr="003277FC">
        <w:rPr>
          <w:rFonts w:ascii="Georgia" w:hAnsi="Georgia"/>
          <w:sz w:val="24"/>
          <w:szCs w:val="24"/>
        </w:rPr>
        <w:t>1</w:t>
      </w:r>
      <w:r w:rsidR="00A90E4A">
        <w:rPr>
          <w:rFonts w:ascii="Georgia" w:hAnsi="Georgia"/>
          <w:sz w:val="24"/>
          <w:szCs w:val="24"/>
        </w:rPr>
        <w:t>32,131.32</w:t>
      </w:r>
      <w:r w:rsidRPr="003277FC">
        <w:rPr>
          <w:rFonts w:ascii="Georgia" w:hAnsi="Georgia"/>
          <w:sz w:val="24"/>
          <w:szCs w:val="24"/>
        </w:rPr>
        <w:t xml:space="preserve"> resulting in a very strong financial statement during uncertain times.</w:t>
      </w:r>
      <w:r w:rsidR="00A90E4A">
        <w:rPr>
          <w:rFonts w:ascii="Georgia" w:hAnsi="Georgia"/>
          <w:sz w:val="24"/>
          <w:szCs w:val="24"/>
        </w:rPr>
        <w:t xml:space="preserve"> Total net assets were at $184,046.52.</w:t>
      </w:r>
    </w:p>
    <w:p w14:paraId="4308FBA1" w14:textId="77777777" w:rsidR="003277FC" w:rsidRDefault="003277FC" w:rsidP="003277FC">
      <w:pPr>
        <w:rPr>
          <w:rFonts w:ascii="Georgia" w:hAnsi="Georgia"/>
          <w:sz w:val="24"/>
          <w:szCs w:val="24"/>
        </w:rPr>
      </w:pPr>
    </w:p>
    <w:p w14:paraId="51004EB9" w14:textId="5FE9726F" w:rsidR="003277FC" w:rsidRDefault="009E42D0" w:rsidP="003277FC">
      <w:pPr>
        <w:rPr>
          <w:rFonts w:ascii="Georgia" w:hAnsi="Georgia"/>
          <w:sz w:val="24"/>
          <w:szCs w:val="24"/>
        </w:rPr>
      </w:pPr>
      <w:r w:rsidRPr="003277FC">
        <w:rPr>
          <w:rFonts w:ascii="Georgia" w:hAnsi="Georgia"/>
          <w:sz w:val="24"/>
          <w:szCs w:val="24"/>
        </w:rPr>
        <w:t>He pointed out the $</w:t>
      </w:r>
      <w:r w:rsidR="00724D40" w:rsidRPr="003277FC">
        <w:rPr>
          <w:rFonts w:ascii="Georgia" w:hAnsi="Georgia"/>
          <w:sz w:val="24"/>
          <w:szCs w:val="24"/>
        </w:rPr>
        <w:t>15,104 paycheck protection loan</w:t>
      </w:r>
      <w:r w:rsidR="00D21C7C">
        <w:rPr>
          <w:rFonts w:ascii="Georgia" w:hAnsi="Georgia"/>
          <w:sz w:val="24"/>
          <w:szCs w:val="24"/>
        </w:rPr>
        <w:t xml:space="preserve"> </w:t>
      </w:r>
      <w:r w:rsidR="00A90E4A">
        <w:rPr>
          <w:rFonts w:ascii="Georgia" w:hAnsi="Georgia"/>
          <w:sz w:val="24"/>
          <w:szCs w:val="24"/>
        </w:rPr>
        <w:t>was no longer a</w:t>
      </w:r>
      <w:r w:rsidR="00D21C7C">
        <w:rPr>
          <w:rFonts w:ascii="Georgia" w:hAnsi="Georgia"/>
          <w:sz w:val="24"/>
          <w:szCs w:val="24"/>
        </w:rPr>
        <w:t xml:space="preserve"> liability</w:t>
      </w:r>
      <w:r w:rsidR="00A90E4A">
        <w:rPr>
          <w:rFonts w:ascii="Georgia" w:hAnsi="Georgia"/>
          <w:sz w:val="24"/>
          <w:szCs w:val="24"/>
        </w:rPr>
        <w:t xml:space="preserve"> as it had been forgiven</w:t>
      </w:r>
      <w:r w:rsidR="00D21C7C">
        <w:rPr>
          <w:rFonts w:ascii="Georgia" w:hAnsi="Georgia"/>
          <w:sz w:val="24"/>
          <w:szCs w:val="24"/>
        </w:rPr>
        <w:t xml:space="preserve">.  </w:t>
      </w:r>
      <w:r w:rsidR="00A90E4A">
        <w:rPr>
          <w:rFonts w:ascii="Georgia" w:hAnsi="Georgia"/>
          <w:sz w:val="24"/>
          <w:szCs w:val="24"/>
        </w:rPr>
        <w:t>He said 2020 had been a good year for investments.</w:t>
      </w:r>
    </w:p>
    <w:p w14:paraId="3737E9BE" w14:textId="770EFEC1" w:rsidR="00D21C7C" w:rsidRDefault="00D21C7C" w:rsidP="003277FC">
      <w:pPr>
        <w:rPr>
          <w:rFonts w:ascii="Georgia" w:hAnsi="Georgia"/>
          <w:sz w:val="24"/>
          <w:szCs w:val="24"/>
        </w:rPr>
      </w:pPr>
    </w:p>
    <w:p w14:paraId="40A3E9C3" w14:textId="77777777" w:rsidR="009C6356" w:rsidRDefault="00D21C7C" w:rsidP="003277FC">
      <w:pPr>
        <w:rPr>
          <w:rFonts w:ascii="Georgia" w:hAnsi="Georgia"/>
          <w:sz w:val="24"/>
          <w:szCs w:val="24"/>
        </w:rPr>
      </w:pPr>
      <w:r>
        <w:rPr>
          <w:rFonts w:ascii="Georgia" w:hAnsi="Georgia"/>
          <w:sz w:val="24"/>
          <w:szCs w:val="24"/>
        </w:rPr>
        <w:t xml:space="preserve">Mr. Baldwin </w:t>
      </w:r>
      <w:r w:rsidR="00CE1030">
        <w:rPr>
          <w:rFonts w:ascii="Georgia" w:hAnsi="Georgia"/>
          <w:sz w:val="24"/>
          <w:szCs w:val="24"/>
        </w:rPr>
        <w:t xml:space="preserve">presented the </w:t>
      </w:r>
      <w:r>
        <w:rPr>
          <w:rFonts w:ascii="Georgia" w:hAnsi="Georgia"/>
          <w:sz w:val="24"/>
          <w:szCs w:val="24"/>
        </w:rPr>
        <w:t>2021 budget</w:t>
      </w:r>
      <w:r w:rsidR="00CE1030">
        <w:rPr>
          <w:rFonts w:ascii="Georgia" w:hAnsi="Georgia"/>
          <w:sz w:val="24"/>
          <w:szCs w:val="24"/>
        </w:rPr>
        <w:t xml:space="preserve">.  The budget has a total of $95,086.14 in expected revenues and $96,90787 in expenditures, a difference of $1,821.73.  He also thanked the budget committee including Mr. Trapp and Mr. Melody.  </w:t>
      </w:r>
    </w:p>
    <w:p w14:paraId="5076BB0A" w14:textId="77777777" w:rsidR="009C6356" w:rsidRDefault="009C6356" w:rsidP="003277FC">
      <w:pPr>
        <w:rPr>
          <w:rFonts w:ascii="Georgia" w:hAnsi="Georgia"/>
          <w:sz w:val="24"/>
          <w:szCs w:val="24"/>
        </w:rPr>
      </w:pPr>
    </w:p>
    <w:p w14:paraId="4107EEE1" w14:textId="40468B11" w:rsidR="009C6356" w:rsidRDefault="009C6356" w:rsidP="003277FC">
      <w:pPr>
        <w:rPr>
          <w:rFonts w:ascii="Georgia" w:hAnsi="Georgia"/>
          <w:sz w:val="24"/>
          <w:szCs w:val="24"/>
        </w:rPr>
      </w:pPr>
      <w:r>
        <w:rPr>
          <w:rFonts w:ascii="Georgia" w:hAnsi="Georgia"/>
          <w:sz w:val="24"/>
          <w:szCs w:val="24"/>
        </w:rPr>
        <w:t>He said the new budget also reflects a move from a member-based organization to a donation-based organization.  The board did discuss the budget line item for a development manager, stating the addition of this individual was a priority for the year.  The fundraising committee will meet to discuss this position and set up a strategic plan for fundraising.</w:t>
      </w:r>
    </w:p>
    <w:p w14:paraId="6D51E7DC" w14:textId="77777777" w:rsidR="009C6356" w:rsidRDefault="009C6356" w:rsidP="003277FC">
      <w:pPr>
        <w:rPr>
          <w:rFonts w:ascii="Georgia" w:hAnsi="Georgia"/>
          <w:sz w:val="24"/>
          <w:szCs w:val="24"/>
        </w:rPr>
      </w:pPr>
    </w:p>
    <w:p w14:paraId="44E59733" w14:textId="1130066E" w:rsidR="00F46983" w:rsidRPr="00E63E48" w:rsidRDefault="007D6463" w:rsidP="003277FC">
      <w:pPr>
        <w:rPr>
          <w:rFonts w:ascii="Georgia" w:hAnsi="Georgia"/>
          <w:sz w:val="24"/>
          <w:szCs w:val="24"/>
        </w:rPr>
      </w:pPr>
      <w:r w:rsidRPr="003277FC">
        <w:rPr>
          <w:rFonts w:ascii="Georgia" w:hAnsi="Georgia"/>
          <w:sz w:val="24"/>
          <w:szCs w:val="24"/>
        </w:rPr>
        <w:t>M</w:t>
      </w:r>
      <w:r w:rsidR="00CE1030">
        <w:rPr>
          <w:rFonts w:ascii="Georgia" w:hAnsi="Georgia"/>
          <w:sz w:val="24"/>
          <w:szCs w:val="24"/>
        </w:rPr>
        <w:t>s. Blair</w:t>
      </w:r>
      <w:r w:rsidR="005D48F7" w:rsidRPr="003277FC">
        <w:rPr>
          <w:rFonts w:ascii="Georgia" w:hAnsi="Georgia"/>
          <w:sz w:val="24"/>
          <w:szCs w:val="24"/>
        </w:rPr>
        <w:t xml:space="preserve"> </w:t>
      </w:r>
      <w:r w:rsidR="003277FC">
        <w:rPr>
          <w:rFonts w:ascii="Georgia" w:hAnsi="Georgia"/>
          <w:sz w:val="24"/>
          <w:szCs w:val="24"/>
        </w:rPr>
        <w:t xml:space="preserve">made a motion to accept the financial committee report and </w:t>
      </w:r>
      <w:r w:rsidRPr="003277FC">
        <w:rPr>
          <w:rFonts w:ascii="Georgia" w:hAnsi="Georgia"/>
          <w:sz w:val="24"/>
          <w:szCs w:val="24"/>
        </w:rPr>
        <w:t>M</w:t>
      </w:r>
      <w:r w:rsidR="00CE1030">
        <w:rPr>
          <w:rFonts w:ascii="Georgia" w:hAnsi="Georgia"/>
          <w:sz w:val="24"/>
          <w:szCs w:val="24"/>
        </w:rPr>
        <w:t>r. Melody</w:t>
      </w:r>
      <w:r w:rsidR="00432372">
        <w:rPr>
          <w:rFonts w:ascii="Georgia" w:hAnsi="Georgia"/>
          <w:sz w:val="24"/>
          <w:szCs w:val="24"/>
        </w:rPr>
        <w:t xml:space="preserve">. </w:t>
      </w:r>
      <w:r w:rsidR="00724D40" w:rsidRPr="003277FC">
        <w:rPr>
          <w:rFonts w:ascii="Georgia" w:hAnsi="Georgia"/>
          <w:sz w:val="24"/>
          <w:szCs w:val="24"/>
        </w:rPr>
        <w:t>seconded</w:t>
      </w:r>
      <w:r w:rsidR="006E7346">
        <w:rPr>
          <w:rFonts w:ascii="Georgia" w:hAnsi="Georgia"/>
          <w:sz w:val="24"/>
          <w:szCs w:val="24"/>
        </w:rPr>
        <w:t xml:space="preserve"> the motion</w:t>
      </w:r>
      <w:r w:rsidR="00724D40" w:rsidRPr="003277FC">
        <w:rPr>
          <w:rFonts w:ascii="Georgia" w:hAnsi="Georgia"/>
          <w:sz w:val="24"/>
          <w:szCs w:val="24"/>
        </w:rPr>
        <w:t>.</w:t>
      </w:r>
      <w:r w:rsidR="003277FC">
        <w:rPr>
          <w:rFonts w:ascii="Georgia" w:hAnsi="Georgia"/>
          <w:sz w:val="24"/>
          <w:szCs w:val="24"/>
        </w:rPr>
        <w:t xml:space="preserve"> All a</w:t>
      </w:r>
      <w:r w:rsidR="00F46983" w:rsidRPr="00E63E48">
        <w:rPr>
          <w:rFonts w:ascii="Georgia" w:hAnsi="Georgia"/>
          <w:sz w:val="24"/>
          <w:szCs w:val="24"/>
        </w:rPr>
        <w:t xml:space="preserve">pproved. </w:t>
      </w:r>
    </w:p>
    <w:p w14:paraId="4E8A1F7C" w14:textId="23E6BF86" w:rsidR="00572C74" w:rsidRPr="00E63E48" w:rsidRDefault="00572C74" w:rsidP="00CF3542">
      <w:pPr>
        <w:rPr>
          <w:rFonts w:ascii="Georgia" w:hAnsi="Georgia"/>
          <w:sz w:val="24"/>
          <w:szCs w:val="24"/>
        </w:rPr>
      </w:pPr>
    </w:p>
    <w:p w14:paraId="6CB063B2" w14:textId="382BC8A5" w:rsidR="00816FBA" w:rsidRPr="00E63E48" w:rsidRDefault="009755CA" w:rsidP="00CF3542">
      <w:pPr>
        <w:rPr>
          <w:rFonts w:ascii="Georgia" w:hAnsi="Georgia"/>
          <w:sz w:val="24"/>
          <w:szCs w:val="24"/>
        </w:rPr>
      </w:pPr>
      <w:r w:rsidRPr="00E63E48">
        <w:rPr>
          <w:rFonts w:ascii="Georgia" w:hAnsi="Georgia"/>
          <w:b/>
          <w:bCs/>
          <w:sz w:val="24"/>
          <w:szCs w:val="24"/>
        </w:rPr>
        <w:t xml:space="preserve">EXECUTIVE DIRECTOR REPORT </w:t>
      </w:r>
    </w:p>
    <w:p w14:paraId="473BBE43" w14:textId="77777777" w:rsidR="00816FBA" w:rsidRPr="00E63E48" w:rsidRDefault="00816FBA" w:rsidP="00CF3542">
      <w:pPr>
        <w:rPr>
          <w:rFonts w:ascii="Georgia" w:hAnsi="Georgia"/>
          <w:sz w:val="24"/>
          <w:szCs w:val="24"/>
        </w:rPr>
      </w:pPr>
    </w:p>
    <w:p w14:paraId="7CB365C8" w14:textId="5060C85A" w:rsidR="006E7346" w:rsidRDefault="00F46983" w:rsidP="006E7346">
      <w:pPr>
        <w:rPr>
          <w:rFonts w:ascii="Georgia" w:hAnsi="Georgia"/>
          <w:sz w:val="24"/>
          <w:szCs w:val="24"/>
        </w:rPr>
      </w:pPr>
      <w:r w:rsidRPr="006E7346">
        <w:rPr>
          <w:rFonts w:ascii="Georgia" w:hAnsi="Georgia"/>
          <w:sz w:val="24"/>
          <w:szCs w:val="24"/>
        </w:rPr>
        <w:t>Ms. Majors</w:t>
      </w:r>
      <w:r w:rsidR="006E7346">
        <w:rPr>
          <w:rFonts w:ascii="Georgia" w:hAnsi="Georgia"/>
          <w:sz w:val="24"/>
          <w:szCs w:val="24"/>
        </w:rPr>
        <w:t xml:space="preserve"> included her report and the quarterly hotline report in her packet to the board. A copy of the report is included in the minutes.</w:t>
      </w:r>
    </w:p>
    <w:p w14:paraId="55B116DE" w14:textId="77777777" w:rsidR="006E7346" w:rsidRDefault="006E7346" w:rsidP="006E7346">
      <w:pPr>
        <w:rPr>
          <w:rFonts w:ascii="Georgia" w:hAnsi="Georgia"/>
          <w:sz w:val="24"/>
          <w:szCs w:val="24"/>
        </w:rPr>
      </w:pPr>
    </w:p>
    <w:p w14:paraId="01D8A685" w14:textId="44D083B5" w:rsidR="006E7346" w:rsidRDefault="006E7346" w:rsidP="006E7346">
      <w:pPr>
        <w:rPr>
          <w:rFonts w:ascii="Georgia" w:hAnsi="Georgia"/>
          <w:sz w:val="24"/>
          <w:szCs w:val="24"/>
        </w:rPr>
      </w:pPr>
      <w:r>
        <w:rPr>
          <w:rFonts w:ascii="Georgia" w:hAnsi="Georgia"/>
          <w:sz w:val="24"/>
          <w:szCs w:val="24"/>
        </w:rPr>
        <w:t xml:space="preserve">She thanked </w:t>
      </w:r>
      <w:r w:rsidR="00907D9B">
        <w:rPr>
          <w:rFonts w:ascii="Georgia" w:hAnsi="Georgia"/>
          <w:sz w:val="24"/>
          <w:szCs w:val="24"/>
        </w:rPr>
        <w:t>Mr. Espinoza</w:t>
      </w:r>
      <w:r>
        <w:rPr>
          <w:rFonts w:ascii="Georgia" w:hAnsi="Georgia"/>
          <w:sz w:val="24"/>
          <w:szCs w:val="24"/>
        </w:rPr>
        <w:t xml:space="preserve"> for </w:t>
      </w:r>
      <w:r w:rsidR="00907D9B">
        <w:rPr>
          <w:rFonts w:ascii="Georgia" w:hAnsi="Georgia"/>
          <w:sz w:val="24"/>
          <w:szCs w:val="24"/>
        </w:rPr>
        <w:t>his assistance</w:t>
      </w:r>
      <w:r>
        <w:rPr>
          <w:rFonts w:ascii="Georgia" w:hAnsi="Georgia"/>
          <w:sz w:val="24"/>
          <w:szCs w:val="24"/>
        </w:rPr>
        <w:t>.</w:t>
      </w:r>
      <w:r w:rsidR="00662433">
        <w:rPr>
          <w:rFonts w:ascii="Georgia" w:hAnsi="Georgia"/>
          <w:sz w:val="24"/>
          <w:szCs w:val="24"/>
        </w:rPr>
        <w:t xml:space="preserve"> She also thanked the print publications that used the survey</w:t>
      </w:r>
      <w:r w:rsidR="00B7108B">
        <w:rPr>
          <w:rFonts w:ascii="Georgia" w:hAnsi="Georgia"/>
          <w:sz w:val="24"/>
          <w:szCs w:val="24"/>
        </w:rPr>
        <w:t xml:space="preserve"> and the newest ad.  </w:t>
      </w:r>
    </w:p>
    <w:p w14:paraId="76BCCD9B" w14:textId="4428BB9A" w:rsidR="006E7346" w:rsidRDefault="006E7346" w:rsidP="006E7346">
      <w:pPr>
        <w:rPr>
          <w:rFonts w:ascii="Georgia" w:hAnsi="Georgia"/>
          <w:sz w:val="24"/>
          <w:szCs w:val="24"/>
        </w:rPr>
      </w:pPr>
    </w:p>
    <w:p w14:paraId="42719B06" w14:textId="78CF1E92" w:rsidR="006E7346" w:rsidRPr="00907D9B" w:rsidRDefault="006E7346" w:rsidP="006E7346">
      <w:pPr>
        <w:rPr>
          <w:rFonts w:ascii="Georgia" w:hAnsi="Georgia"/>
          <w:sz w:val="24"/>
          <w:szCs w:val="24"/>
        </w:rPr>
      </w:pPr>
      <w:r w:rsidRPr="00907D9B">
        <w:rPr>
          <w:rFonts w:ascii="Georgia" w:hAnsi="Georgia"/>
          <w:sz w:val="24"/>
          <w:szCs w:val="24"/>
        </w:rPr>
        <w:t xml:space="preserve">In </w:t>
      </w:r>
      <w:r w:rsidR="00453F01" w:rsidRPr="00907D9B">
        <w:rPr>
          <w:rFonts w:ascii="Georgia" w:hAnsi="Georgia"/>
          <w:sz w:val="24"/>
          <w:szCs w:val="24"/>
        </w:rPr>
        <w:t>addition,</w:t>
      </w:r>
      <w:r w:rsidRPr="00907D9B">
        <w:rPr>
          <w:rFonts w:ascii="Georgia" w:hAnsi="Georgia"/>
          <w:sz w:val="24"/>
          <w:szCs w:val="24"/>
        </w:rPr>
        <w:t xml:space="preserve"> she related:</w:t>
      </w:r>
    </w:p>
    <w:p w14:paraId="632E1CF7" w14:textId="0BCA1038" w:rsidR="00CF07E8" w:rsidRPr="00907D9B" w:rsidRDefault="006E7346" w:rsidP="00CF3542">
      <w:pPr>
        <w:pStyle w:val="ListParagraph"/>
        <w:numPr>
          <w:ilvl w:val="0"/>
          <w:numId w:val="5"/>
        </w:numPr>
        <w:rPr>
          <w:rFonts w:ascii="Georgia" w:hAnsi="Georgia"/>
          <w:sz w:val="24"/>
          <w:szCs w:val="24"/>
        </w:rPr>
      </w:pPr>
      <w:r w:rsidRPr="00907D9B">
        <w:rPr>
          <w:rFonts w:ascii="Georgia" w:hAnsi="Georgia"/>
          <w:sz w:val="24"/>
          <w:szCs w:val="24"/>
        </w:rPr>
        <w:t xml:space="preserve">The FOG </w:t>
      </w:r>
      <w:r w:rsidR="00CF07E8" w:rsidRPr="00907D9B">
        <w:rPr>
          <w:rFonts w:ascii="Georgia" w:hAnsi="Georgia"/>
          <w:sz w:val="24"/>
          <w:szCs w:val="24"/>
        </w:rPr>
        <w:t>Hotline continues to be active.</w:t>
      </w:r>
    </w:p>
    <w:p w14:paraId="6D8FF8A2" w14:textId="2498332A" w:rsidR="009B2B3B" w:rsidRPr="00DD7A75" w:rsidRDefault="00907D9B" w:rsidP="00CF3542">
      <w:pPr>
        <w:pStyle w:val="ListParagraph"/>
        <w:numPr>
          <w:ilvl w:val="0"/>
          <w:numId w:val="5"/>
        </w:numPr>
        <w:rPr>
          <w:rFonts w:ascii="Georgia" w:hAnsi="Georgia"/>
          <w:sz w:val="24"/>
          <w:szCs w:val="24"/>
        </w:rPr>
      </w:pPr>
      <w:r w:rsidRPr="00907D9B">
        <w:rPr>
          <w:rFonts w:ascii="Georgia" w:hAnsi="Georgia"/>
          <w:sz w:val="24"/>
          <w:szCs w:val="24"/>
        </w:rPr>
        <w:t xml:space="preserve">Upcoming legislative session </w:t>
      </w:r>
      <w:r w:rsidR="00351BF9" w:rsidRPr="00907D9B">
        <w:rPr>
          <w:rFonts w:ascii="Georgia" w:hAnsi="Georgia"/>
          <w:sz w:val="24"/>
          <w:szCs w:val="24"/>
        </w:rPr>
        <w:t xml:space="preserve">– </w:t>
      </w:r>
      <w:r w:rsidRPr="00907D9B">
        <w:rPr>
          <w:rFonts w:ascii="Georgia" w:hAnsi="Georgia"/>
          <w:sz w:val="24"/>
          <w:szCs w:val="24"/>
        </w:rPr>
        <w:t xml:space="preserve">In the next newsletter, </w:t>
      </w:r>
      <w:r w:rsidR="00351BF9" w:rsidRPr="00907D9B">
        <w:rPr>
          <w:rFonts w:ascii="Georgia" w:hAnsi="Georgia"/>
          <w:sz w:val="24"/>
          <w:szCs w:val="24"/>
        </w:rPr>
        <w:t xml:space="preserve">FOG </w:t>
      </w:r>
      <w:r w:rsidRPr="00907D9B">
        <w:rPr>
          <w:rFonts w:ascii="Georgia" w:hAnsi="Georgia"/>
          <w:sz w:val="24"/>
          <w:szCs w:val="24"/>
        </w:rPr>
        <w:t>outline</w:t>
      </w:r>
      <w:r w:rsidR="00B7108B">
        <w:rPr>
          <w:rFonts w:ascii="Georgia" w:hAnsi="Georgia"/>
          <w:sz w:val="24"/>
          <w:szCs w:val="24"/>
        </w:rPr>
        <w:t>d</w:t>
      </w:r>
      <w:r w:rsidRPr="00907D9B">
        <w:rPr>
          <w:rFonts w:ascii="Georgia" w:hAnsi="Georgia"/>
          <w:sz w:val="24"/>
          <w:szCs w:val="24"/>
        </w:rPr>
        <w:t xml:space="preserve"> </w:t>
      </w:r>
      <w:r w:rsidR="00351BF9" w:rsidRPr="00DD7A75">
        <w:rPr>
          <w:rFonts w:ascii="Georgia" w:hAnsi="Georgia"/>
          <w:sz w:val="24"/>
          <w:szCs w:val="24"/>
        </w:rPr>
        <w:t>recommendations to ensure public access to debate during the special session.</w:t>
      </w:r>
    </w:p>
    <w:p w14:paraId="54D9EA4F" w14:textId="77777777" w:rsidR="00B7108B" w:rsidRPr="00DD7A75" w:rsidRDefault="00B7108B" w:rsidP="00B7108B">
      <w:pPr>
        <w:pStyle w:val="ListParagraph"/>
        <w:numPr>
          <w:ilvl w:val="0"/>
          <w:numId w:val="5"/>
        </w:numPr>
        <w:rPr>
          <w:rFonts w:ascii="Georgia" w:hAnsi="Georgia" w:cs="Times New Roman"/>
          <w:sz w:val="24"/>
          <w:szCs w:val="24"/>
        </w:rPr>
      </w:pPr>
      <w:r w:rsidRPr="00DD7A75">
        <w:rPr>
          <w:rFonts w:ascii="Georgia" w:hAnsi="Georgia" w:cs="Times New Roman"/>
          <w:sz w:val="24"/>
          <w:szCs w:val="24"/>
        </w:rPr>
        <w:t>Secured new phone system for NMFOG.</w:t>
      </w:r>
    </w:p>
    <w:p w14:paraId="348724A2" w14:textId="77777777" w:rsidR="00B7108B" w:rsidRPr="00DD7A75" w:rsidRDefault="00B7108B" w:rsidP="00B7108B">
      <w:pPr>
        <w:pStyle w:val="ListParagraph"/>
        <w:numPr>
          <w:ilvl w:val="0"/>
          <w:numId w:val="5"/>
        </w:numPr>
        <w:rPr>
          <w:rFonts w:ascii="Georgia" w:hAnsi="Georgia" w:cs="Times New Roman"/>
          <w:sz w:val="24"/>
          <w:szCs w:val="24"/>
        </w:rPr>
      </w:pPr>
      <w:r w:rsidRPr="00DD7A75">
        <w:rPr>
          <w:rFonts w:ascii="Georgia" w:hAnsi="Georgia" w:cs="Times New Roman"/>
          <w:sz w:val="24"/>
          <w:szCs w:val="24"/>
        </w:rPr>
        <w:t>Registered as a lobbyist with Secretary of State website.</w:t>
      </w:r>
    </w:p>
    <w:p w14:paraId="3F9528DA" w14:textId="3F78888E" w:rsidR="00B7108B" w:rsidRPr="00DD7A75" w:rsidRDefault="00B7108B" w:rsidP="00B7108B">
      <w:pPr>
        <w:pStyle w:val="ListParagraph"/>
        <w:numPr>
          <w:ilvl w:val="0"/>
          <w:numId w:val="5"/>
        </w:numPr>
        <w:rPr>
          <w:rFonts w:ascii="Georgia" w:hAnsi="Georgia" w:cs="Times New Roman"/>
          <w:sz w:val="24"/>
          <w:szCs w:val="24"/>
        </w:rPr>
      </w:pPr>
      <w:r w:rsidRPr="00DD7A75">
        <w:rPr>
          <w:rFonts w:ascii="Georgia" w:hAnsi="Georgia" w:cs="Times New Roman"/>
          <w:sz w:val="24"/>
          <w:szCs w:val="24"/>
        </w:rPr>
        <w:t>Worked with lobbyist on new contract.</w:t>
      </w:r>
    </w:p>
    <w:p w14:paraId="52BB9D87" w14:textId="77777777" w:rsidR="00B7108B" w:rsidRPr="00DD7A75" w:rsidRDefault="00B7108B" w:rsidP="00B7108B">
      <w:pPr>
        <w:pStyle w:val="ListParagraph"/>
        <w:numPr>
          <w:ilvl w:val="0"/>
          <w:numId w:val="5"/>
        </w:numPr>
        <w:rPr>
          <w:rFonts w:ascii="Georgia" w:hAnsi="Georgia" w:cs="Times New Roman"/>
          <w:sz w:val="24"/>
          <w:szCs w:val="24"/>
        </w:rPr>
      </w:pPr>
      <w:r w:rsidRPr="00DD7A75">
        <w:rPr>
          <w:rFonts w:ascii="Georgia" w:hAnsi="Georgia" w:cs="Times New Roman"/>
          <w:sz w:val="24"/>
          <w:szCs w:val="24"/>
        </w:rPr>
        <w:t>Met with City of Albuquerque records custodians to discuss a virtual Hackathon.</w:t>
      </w:r>
    </w:p>
    <w:p w14:paraId="6C45FDDB" w14:textId="77777777" w:rsidR="00907D9B" w:rsidRPr="00DD7A75" w:rsidRDefault="00907D9B" w:rsidP="00907D9B">
      <w:pPr>
        <w:pStyle w:val="ListParagraph"/>
        <w:rPr>
          <w:rFonts w:ascii="Georgia" w:hAnsi="Georgia"/>
          <w:sz w:val="24"/>
          <w:szCs w:val="24"/>
        </w:rPr>
      </w:pPr>
    </w:p>
    <w:p w14:paraId="044DBD83" w14:textId="30492D53" w:rsidR="00E24C9D" w:rsidRPr="00E63E48" w:rsidRDefault="005F1DF5" w:rsidP="00CF3542">
      <w:pPr>
        <w:rPr>
          <w:rFonts w:ascii="Georgia" w:hAnsi="Georgia"/>
          <w:b/>
          <w:bCs/>
          <w:sz w:val="24"/>
          <w:szCs w:val="24"/>
        </w:rPr>
      </w:pPr>
      <w:r w:rsidRPr="00E63E48">
        <w:rPr>
          <w:rFonts w:ascii="Georgia" w:hAnsi="Georgia"/>
          <w:b/>
          <w:bCs/>
          <w:sz w:val="24"/>
          <w:szCs w:val="24"/>
        </w:rPr>
        <w:t>COMMITTEE REPORTS</w:t>
      </w:r>
    </w:p>
    <w:p w14:paraId="025C883F" w14:textId="5992A10C" w:rsidR="005F1DF5" w:rsidRPr="00E63E48" w:rsidRDefault="005F1DF5" w:rsidP="00CF3542">
      <w:pPr>
        <w:rPr>
          <w:rFonts w:ascii="Georgia" w:hAnsi="Georgia"/>
          <w:sz w:val="24"/>
          <w:szCs w:val="24"/>
        </w:rPr>
      </w:pPr>
    </w:p>
    <w:p w14:paraId="77FF94BF" w14:textId="17B41F42" w:rsidR="00CF07E8" w:rsidRPr="00E63E48" w:rsidRDefault="00CF07E8" w:rsidP="00CF3542">
      <w:pPr>
        <w:rPr>
          <w:rFonts w:ascii="Georgia" w:hAnsi="Georgia"/>
          <w:b/>
          <w:bCs/>
          <w:sz w:val="24"/>
          <w:szCs w:val="24"/>
        </w:rPr>
      </w:pPr>
      <w:r w:rsidRPr="00E63E48">
        <w:rPr>
          <w:rFonts w:ascii="Georgia" w:hAnsi="Georgia"/>
          <w:b/>
          <w:bCs/>
          <w:sz w:val="24"/>
          <w:szCs w:val="24"/>
        </w:rPr>
        <w:t>LEGAL</w:t>
      </w:r>
      <w:r w:rsidR="00613C9D">
        <w:rPr>
          <w:rFonts w:ascii="Georgia" w:hAnsi="Georgia"/>
          <w:b/>
          <w:bCs/>
          <w:sz w:val="24"/>
          <w:szCs w:val="24"/>
        </w:rPr>
        <w:t xml:space="preserve"> COMMITTEE</w:t>
      </w:r>
    </w:p>
    <w:p w14:paraId="11010897" w14:textId="7592D12A" w:rsidR="007967BE" w:rsidRDefault="002433BF" w:rsidP="00C0493A">
      <w:pPr>
        <w:pStyle w:val="xgmail-msonospacing"/>
        <w:shd w:val="clear" w:color="auto" w:fill="FFFFFF"/>
        <w:spacing w:before="0" w:beforeAutospacing="0" w:after="0" w:afterAutospacing="0"/>
        <w:rPr>
          <w:rFonts w:ascii="Georgia" w:hAnsi="Georgia"/>
        </w:rPr>
      </w:pPr>
      <w:r w:rsidRPr="00292A70">
        <w:rPr>
          <w:rFonts w:ascii="Georgia" w:hAnsi="Georgia"/>
        </w:rPr>
        <w:t>Mr. Williams</w:t>
      </w:r>
      <w:r w:rsidR="00CF07E8" w:rsidRPr="00292A70">
        <w:rPr>
          <w:rFonts w:ascii="Georgia" w:hAnsi="Georgia"/>
        </w:rPr>
        <w:t xml:space="preserve"> </w:t>
      </w:r>
      <w:r w:rsidR="00B7108B">
        <w:rPr>
          <w:rFonts w:ascii="Georgia" w:hAnsi="Georgia"/>
        </w:rPr>
        <w:t xml:space="preserve">indicated he had nothing new to report on the </w:t>
      </w:r>
      <w:r w:rsidR="00281E59">
        <w:rPr>
          <w:rFonts w:ascii="Georgia" w:hAnsi="Georgia"/>
        </w:rPr>
        <w:t>amicus brief filed on behalf of Daniel Libit in his lawsuit against the UNM Foundation and the UNM Lobo Clu</w:t>
      </w:r>
      <w:r w:rsidR="00662433">
        <w:rPr>
          <w:rFonts w:ascii="Georgia" w:hAnsi="Georgia"/>
        </w:rPr>
        <w:t xml:space="preserve">b.  </w:t>
      </w:r>
      <w:r w:rsidR="00B7108B">
        <w:rPr>
          <w:rFonts w:ascii="Georgia" w:hAnsi="Georgia"/>
        </w:rPr>
        <w:t xml:space="preserve">He asked Mr. Yohalem to share an update on </w:t>
      </w:r>
      <w:r w:rsidR="007967BE">
        <w:rPr>
          <w:rFonts w:ascii="Georgia" w:hAnsi="Georgia"/>
        </w:rPr>
        <w:t xml:space="preserve">a case </w:t>
      </w:r>
      <w:r w:rsidR="00B7108B">
        <w:rPr>
          <w:rFonts w:ascii="Georgia" w:hAnsi="Georgia"/>
        </w:rPr>
        <w:t xml:space="preserve">Mr. Yohalem </w:t>
      </w:r>
      <w:r w:rsidR="007967BE">
        <w:rPr>
          <w:rFonts w:ascii="Georgia" w:hAnsi="Georgia"/>
        </w:rPr>
        <w:t xml:space="preserve">is pursuing on behalf of the Santa Fe Reporter concerning disciplinary records.  He said he may ask FOG for an amicus brief at a future date. </w:t>
      </w:r>
    </w:p>
    <w:p w14:paraId="578FE859" w14:textId="20987C21" w:rsidR="00613C9D" w:rsidRDefault="00613C9D" w:rsidP="00CF3542">
      <w:pPr>
        <w:rPr>
          <w:rFonts w:ascii="Georgia" w:hAnsi="Georgia"/>
          <w:b/>
          <w:bCs/>
          <w:sz w:val="24"/>
          <w:szCs w:val="24"/>
        </w:rPr>
      </w:pPr>
    </w:p>
    <w:p w14:paraId="1D49B188" w14:textId="77777777" w:rsidR="007967BE" w:rsidRPr="007967BE" w:rsidRDefault="007967BE" w:rsidP="007967BE">
      <w:pPr>
        <w:rPr>
          <w:rFonts w:ascii="Georgia" w:hAnsi="Georgia"/>
        </w:rPr>
      </w:pPr>
    </w:p>
    <w:p w14:paraId="05F8AFEB" w14:textId="6FCD8131" w:rsidR="005765B4" w:rsidRPr="00315947" w:rsidRDefault="00CE269C" w:rsidP="00CF3542">
      <w:pPr>
        <w:rPr>
          <w:rFonts w:ascii="Georgia" w:hAnsi="Georgia"/>
          <w:b/>
          <w:bCs/>
          <w:sz w:val="24"/>
          <w:szCs w:val="24"/>
        </w:rPr>
      </w:pPr>
      <w:r>
        <w:rPr>
          <w:rFonts w:ascii="Georgia" w:hAnsi="Georgia"/>
          <w:b/>
          <w:bCs/>
          <w:sz w:val="24"/>
          <w:szCs w:val="24"/>
        </w:rPr>
        <w:t>MARKETING</w:t>
      </w:r>
      <w:r w:rsidR="005765B4" w:rsidRPr="00315947">
        <w:rPr>
          <w:rFonts w:ascii="Georgia" w:hAnsi="Georgia"/>
          <w:b/>
          <w:bCs/>
          <w:sz w:val="24"/>
          <w:szCs w:val="24"/>
        </w:rPr>
        <w:t xml:space="preserve"> </w:t>
      </w:r>
      <w:r w:rsidR="00613C9D">
        <w:rPr>
          <w:rFonts w:ascii="Georgia" w:hAnsi="Georgia"/>
          <w:b/>
          <w:bCs/>
          <w:sz w:val="24"/>
          <w:szCs w:val="24"/>
        </w:rPr>
        <w:t>COMMITTEE</w:t>
      </w:r>
    </w:p>
    <w:p w14:paraId="189E500F" w14:textId="77777777" w:rsidR="00C0493A" w:rsidRDefault="00C0493A" w:rsidP="00C0493A">
      <w:pPr>
        <w:rPr>
          <w:rFonts w:ascii="Georgia" w:hAnsi="Georgia"/>
          <w:sz w:val="24"/>
          <w:szCs w:val="24"/>
        </w:rPr>
      </w:pPr>
    </w:p>
    <w:p w14:paraId="0F432005" w14:textId="69B7A6A3" w:rsidR="00F5347F" w:rsidRDefault="00315947" w:rsidP="00C0493A">
      <w:pPr>
        <w:rPr>
          <w:rFonts w:ascii="Georgia" w:hAnsi="Georgia"/>
          <w:sz w:val="24"/>
          <w:szCs w:val="24"/>
        </w:rPr>
      </w:pPr>
      <w:r w:rsidRPr="00C0493A">
        <w:rPr>
          <w:rFonts w:ascii="Georgia" w:hAnsi="Georgia"/>
          <w:sz w:val="24"/>
          <w:szCs w:val="24"/>
        </w:rPr>
        <w:t xml:space="preserve">Mr. McKee </w:t>
      </w:r>
      <w:r w:rsidR="00C0493A">
        <w:rPr>
          <w:rFonts w:ascii="Georgia" w:hAnsi="Georgia"/>
          <w:sz w:val="24"/>
          <w:szCs w:val="24"/>
        </w:rPr>
        <w:t xml:space="preserve">said the Marketing Committee </w:t>
      </w:r>
      <w:r w:rsidR="00B7108B">
        <w:rPr>
          <w:rFonts w:ascii="Georgia" w:hAnsi="Georgia"/>
          <w:sz w:val="24"/>
          <w:szCs w:val="24"/>
        </w:rPr>
        <w:t xml:space="preserve">revised the Roundhouse Runaround ad.  </w:t>
      </w:r>
      <w:r w:rsidR="007967BE">
        <w:rPr>
          <w:rFonts w:ascii="Georgia" w:hAnsi="Georgia"/>
          <w:sz w:val="24"/>
          <w:szCs w:val="24"/>
        </w:rPr>
        <w:t xml:space="preserve">Ms. Majors thanked the print outlets that </w:t>
      </w:r>
      <w:r w:rsidR="00F5347F">
        <w:rPr>
          <w:rFonts w:ascii="Georgia" w:hAnsi="Georgia"/>
          <w:sz w:val="24"/>
          <w:szCs w:val="24"/>
        </w:rPr>
        <w:t xml:space="preserve">share the ads in their publications. </w:t>
      </w:r>
    </w:p>
    <w:p w14:paraId="2564E7FD" w14:textId="12A0D436" w:rsidR="00F0292C" w:rsidRDefault="00F0292C" w:rsidP="00C0493A">
      <w:pPr>
        <w:rPr>
          <w:rFonts w:ascii="Georgia" w:hAnsi="Georgia"/>
          <w:sz w:val="24"/>
          <w:szCs w:val="24"/>
        </w:rPr>
      </w:pPr>
    </w:p>
    <w:p w14:paraId="3D9A4718" w14:textId="4D8CED10" w:rsidR="00D21C7C" w:rsidRDefault="00D21C7C" w:rsidP="00D21C7C">
      <w:pPr>
        <w:rPr>
          <w:rFonts w:ascii="Georgia" w:hAnsi="Georgia"/>
          <w:sz w:val="24"/>
          <w:szCs w:val="24"/>
        </w:rPr>
      </w:pPr>
      <w:r>
        <w:rPr>
          <w:rFonts w:ascii="Georgia" w:hAnsi="Georgia"/>
          <w:sz w:val="24"/>
          <w:szCs w:val="24"/>
        </w:rPr>
        <w:t xml:space="preserve">President Boe offered thanks to Mr. McKee and his firm for the tremendous job </w:t>
      </w:r>
      <w:r w:rsidR="00B7108B">
        <w:rPr>
          <w:rFonts w:ascii="Georgia" w:hAnsi="Georgia"/>
          <w:sz w:val="24"/>
          <w:szCs w:val="24"/>
        </w:rPr>
        <w:t>regarding</w:t>
      </w:r>
      <w:r>
        <w:rPr>
          <w:rFonts w:ascii="Georgia" w:hAnsi="Georgia"/>
          <w:sz w:val="24"/>
          <w:szCs w:val="24"/>
        </w:rPr>
        <w:t xml:space="preserve"> FOG’s marketing.  </w:t>
      </w:r>
    </w:p>
    <w:p w14:paraId="0B284AC3" w14:textId="77777777" w:rsidR="00C729D2" w:rsidRPr="00E63E48" w:rsidRDefault="00C729D2" w:rsidP="00CF3542">
      <w:pPr>
        <w:rPr>
          <w:rFonts w:ascii="Georgia" w:hAnsi="Georgia"/>
          <w:sz w:val="24"/>
          <w:szCs w:val="24"/>
        </w:rPr>
      </w:pPr>
    </w:p>
    <w:p w14:paraId="1BA0C9D8" w14:textId="19F12D74" w:rsidR="002369BA" w:rsidRDefault="00D27502" w:rsidP="00CF3542">
      <w:pPr>
        <w:rPr>
          <w:rFonts w:ascii="Georgia" w:hAnsi="Georgia"/>
          <w:b/>
          <w:bCs/>
          <w:sz w:val="24"/>
          <w:szCs w:val="24"/>
        </w:rPr>
      </w:pPr>
      <w:r w:rsidRPr="00CE269C">
        <w:rPr>
          <w:rFonts w:ascii="Georgia" w:hAnsi="Georgia"/>
          <w:b/>
          <w:bCs/>
          <w:sz w:val="24"/>
          <w:szCs w:val="24"/>
        </w:rPr>
        <w:t>LEG</w:t>
      </w:r>
      <w:r w:rsidR="00F0292C">
        <w:rPr>
          <w:rFonts w:ascii="Georgia" w:hAnsi="Georgia"/>
          <w:b/>
          <w:bCs/>
          <w:sz w:val="24"/>
          <w:szCs w:val="24"/>
        </w:rPr>
        <w:t>ISLATIVE COMMITTEE</w:t>
      </w:r>
    </w:p>
    <w:p w14:paraId="54697762" w14:textId="77777777" w:rsidR="00087A52" w:rsidRPr="00CE269C" w:rsidRDefault="00087A52" w:rsidP="00CF3542">
      <w:pPr>
        <w:rPr>
          <w:rFonts w:ascii="Georgia" w:hAnsi="Georgia"/>
          <w:b/>
          <w:bCs/>
          <w:sz w:val="24"/>
          <w:szCs w:val="24"/>
        </w:rPr>
      </w:pPr>
    </w:p>
    <w:p w14:paraId="4A6633D4" w14:textId="79490335" w:rsidR="004E3218" w:rsidRDefault="00CE269C" w:rsidP="00453F01">
      <w:pPr>
        <w:rPr>
          <w:rFonts w:ascii="Georgia" w:hAnsi="Georgia"/>
          <w:sz w:val="24"/>
          <w:szCs w:val="24"/>
        </w:rPr>
      </w:pPr>
      <w:r w:rsidRPr="00F0292C">
        <w:rPr>
          <w:rFonts w:ascii="Georgia" w:hAnsi="Georgia"/>
          <w:sz w:val="24"/>
          <w:szCs w:val="24"/>
        </w:rPr>
        <w:t>Mr. Nathan</w:t>
      </w:r>
      <w:r w:rsidR="005765B4" w:rsidRPr="00F0292C">
        <w:rPr>
          <w:rFonts w:ascii="Georgia" w:hAnsi="Georgia"/>
          <w:sz w:val="24"/>
          <w:szCs w:val="24"/>
        </w:rPr>
        <w:t xml:space="preserve"> </w:t>
      </w:r>
      <w:r w:rsidR="00F5347F">
        <w:rPr>
          <w:rFonts w:ascii="Georgia" w:hAnsi="Georgia"/>
          <w:sz w:val="24"/>
          <w:szCs w:val="24"/>
        </w:rPr>
        <w:t xml:space="preserve">pointed out </w:t>
      </w:r>
      <w:r w:rsidR="004E3218">
        <w:rPr>
          <w:rFonts w:ascii="Georgia" w:hAnsi="Georgia"/>
          <w:sz w:val="24"/>
          <w:szCs w:val="24"/>
        </w:rPr>
        <w:t>the Legislature was proceeding with the session and that the committee met prior to the board meeting and outlined priorities for the session:</w:t>
      </w:r>
    </w:p>
    <w:p w14:paraId="6211211B" w14:textId="77777777" w:rsidR="004E3218" w:rsidRPr="006D65FC" w:rsidRDefault="004E3218" w:rsidP="004E3218">
      <w:pPr>
        <w:pStyle w:val="ListParagraph"/>
        <w:numPr>
          <w:ilvl w:val="0"/>
          <w:numId w:val="25"/>
        </w:numPr>
        <w:autoSpaceDE w:val="0"/>
        <w:autoSpaceDN w:val="0"/>
        <w:adjustRightInd w:val="0"/>
        <w:rPr>
          <w:rFonts w:ascii="Georgia" w:hAnsi="Georgia" w:cs="Cambria"/>
          <w:sz w:val="24"/>
          <w:szCs w:val="24"/>
        </w:rPr>
      </w:pPr>
      <w:r w:rsidRPr="006D65FC">
        <w:rPr>
          <w:rFonts w:ascii="Georgia" w:hAnsi="Georgia"/>
          <w:sz w:val="24"/>
          <w:szCs w:val="24"/>
        </w:rPr>
        <w:t>A change to the rules to open the budget process to make it transparent. Responding to the survey, the majority of those responding indicated “it</w:t>
      </w:r>
      <w:r w:rsidRPr="006D65FC">
        <w:rPr>
          <w:rFonts w:ascii="Georgia" w:hAnsi="Georgia" w:cs="Cambria"/>
          <w:sz w:val="24"/>
          <w:szCs w:val="24"/>
        </w:rPr>
        <w:t xml:space="preserve"> was extremely important to involve the public in the budget process.”</w:t>
      </w:r>
    </w:p>
    <w:p w14:paraId="462FE32C" w14:textId="77777777" w:rsidR="004E3218" w:rsidRPr="006D65FC" w:rsidRDefault="004E3218" w:rsidP="004E3218">
      <w:pPr>
        <w:autoSpaceDE w:val="0"/>
        <w:autoSpaceDN w:val="0"/>
        <w:adjustRightInd w:val="0"/>
        <w:rPr>
          <w:rFonts w:ascii="Georgia" w:hAnsi="Georgia" w:cs="Cambria"/>
          <w:sz w:val="24"/>
          <w:szCs w:val="24"/>
        </w:rPr>
      </w:pPr>
    </w:p>
    <w:p w14:paraId="362AEB12" w14:textId="77777777" w:rsidR="004E3218" w:rsidRPr="006D65FC" w:rsidRDefault="004E3218" w:rsidP="004E3218">
      <w:pPr>
        <w:pStyle w:val="ListParagraph"/>
        <w:numPr>
          <w:ilvl w:val="0"/>
          <w:numId w:val="25"/>
        </w:numPr>
        <w:rPr>
          <w:color w:val="000000"/>
          <w:sz w:val="24"/>
          <w:szCs w:val="24"/>
        </w:rPr>
      </w:pPr>
      <w:r w:rsidRPr="006D65FC">
        <w:rPr>
          <w:rFonts w:ascii="Georgia" w:hAnsi="Georgia"/>
          <w:sz w:val="24"/>
          <w:szCs w:val="24"/>
        </w:rPr>
        <w:t>New legislation to make capital outlay requests more transparent.  Rep. Matthew McQueen is working on this legislation and NMFOG believes the public is entitled to know the sponsor of each capital outlay project.</w:t>
      </w:r>
    </w:p>
    <w:p w14:paraId="2788F472" w14:textId="77777777" w:rsidR="004E3218" w:rsidRPr="006D65FC" w:rsidRDefault="004E3218" w:rsidP="004E3218">
      <w:pPr>
        <w:pStyle w:val="ListParagraph"/>
        <w:rPr>
          <w:rFonts w:ascii="Georgia" w:hAnsi="Georgia"/>
          <w:sz w:val="24"/>
          <w:szCs w:val="24"/>
        </w:rPr>
      </w:pPr>
    </w:p>
    <w:p w14:paraId="4C168A43" w14:textId="77777777" w:rsidR="004E3218" w:rsidRPr="006D65FC" w:rsidRDefault="004E3218" w:rsidP="004E3218">
      <w:pPr>
        <w:pStyle w:val="ListParagraph"/>
        <w:numPr>
          <w:ilvl w:val="0"/>
          <w:numId w:val="25"/>
        </w:numPr>
        <w:rPr>
          <w:rFonts w:ascii="Georgia" w:hAnsi="Georgia"/>
          <w:color w:val="000000"/>
          <w:sz w:val="24"/>
          <w:szCs w:val="24"/>
        </w:rPr>
      </w:pPr>
      <w:r w:rsidRPr="006D65FC">
        <w:rPr>
          <w:rFonts w:ascii="Georgia" w:hAnsi="Georgia"/>
          <w:sz w:val="24"/>
          <w:szCs w:val="24"/>
        </w:rPr>
        <w:t>An amendment to the Inspection of Public Records Act requiring that public employee disciplinary records be open to inspection.</w:t>
      </w:r>
      <w:r w:rsidRPr="006D65FC">
        <w:rPr>
          <w:rFonts w:ascii="Georgia" w:hAnsi="Georgia"/>
          <w:color w:val="000000"/>
          <w:sz w:val="24"/>
          <w:szCs w:val="24"/>
        </w:rPr>
        <w:t xml:space="preserve"> Respondents to the FOG survey showed more than 90.3 percent strongly supported strengthening IPRA. </w:t>
      </w:r>
    </w:p>
    <w:p w14:paraId="17C305CF" w14:textId="77777777" w:rsidR="004E3218" w:rsidRPr="006D65FC" w:rsidRDefault="004E3218" w:rsidP="004E3218">
      <w:pPr>
        <w:pStyle w:val="ListParagraph"/>
        <w:rPr>
          <w:rFonts w:ascii="Georgia" w:hAnsi="Georgia"/>
          <w:sz w:val="24"/>
          <w:szCs w:val="24"/>
        </w:rPr>
      </w:pPr>
    </w:p>
    <w:p w14:paraId="2FC28508" w14:textId="77777777" w:rsidR="004E3218" w:rsidRPr="006D65FC" w:rsidRDefault="004E3218" w:rsidP="004E3218">
      <w:pPr>
        <w:pStyle w:val="ListParagraph"/>
        <w:numPr>
          <w:ilvl w:val="0"/>
          <w:numId w:val="25"/>
        </w:numPr>
        <w:rPr>
          <w:rFonts w:ascii="Georgia" w:hAnsi="Georgia"/>
          <w:sz w:val="24"/>
          <w:szCs w:val="24"/>
        </w:rPr>
      </w:pPr>
      <w:r w:rsidRPr="006D65FC">
        <w:rPr>
          <w:rFonts w:ascii="Georgia" w:hAnsi="Georgia"/>
          <w:sz w:val="24"/>
          <w:szCs w:val="24"/>
        </w:rPr>
        <w:t>An amendment clarifying that county records, including records involving property are all subject to IPRA.  Currently, some county records fall under the state’s Recording Act instead of IPRA.</w:t>
      </w:r>
    </w:p>
    <w:p w14:paraId="54764B89" w14:textId="77777777" w:rsidR="004E3218" w:rsidRPr="006D65FC" w:rsidRDefault="004E3218" w:rsidP="004E3218">
      <w:pPr>
        <w:pStyle w:val="ListParagraph"/>
        <w:rPr>
          <w:rFonts w:ascii="Georgia" w:hAnsi="Georgia"/>
          <w:sz w:val="24"/>
          <w:szCs w:val="24"/>
        </w:rPr>
      </w:pPr>
    </w:p>
    <w:p w14:paraId="593CB97C" w14:textId="77777777" w:rsidR="004E3218" w:rsidRPr="006D65FC" w:rsidRDefault="004E3218" w:rsidP="004E3218">
      <w:pPr>
        <w:pStyle w:val="ListParagraph"/>
        <w:numPr>
          <w:ilvl w:val="0"/>
          <w:numId w:val="25"/>
        </w:numPr>
        <w:rPr>
          <w:rFonts w:ascii="Georgia" w:hAnsi="Georgia"/>
          <w:sz w:val="24"/>
          <w:szCs w:val="24"/>
        </w:rPr>
      </w:pPr>
      <w:r w:rsidRPr="006D65FC">
        <w:rPr>
          <w:rFonts w:ascii="Georgia" w:hAnsi="Georgia"/>
          <w:sz w:val="24"/>
          <w:szCs w:val="24"/>
        </w:rPr>
        <w:t>New legislation amending the state’s Open Meetings Act requiring state-appointed task forces comply with OMA.</w:t>
      </w:r>
      <w:r w:rsidRPr="006D65FC">
        <w:rPr>
          <w:rFonts w:ascii="Georgia" w:hAnsi="Georgia"/>
          <w:color w:val="000000"/>
          <w:sz w:val="24"/>
          <w:szCs w:val="24"/>
        </w:rPr>
        <w:t xml:space="preserve"> In NMFOG’s recent survey, 88 percent of respondents indicated that advisory committees and task force groups should be subject to the OMA.</w:t>
      </w:r>
    </w:p>
    <w:p w14:paraId="09A4A769" w14:textId="77777777" w:rsidR="004E3218" w:rsidRDefault="004E3218" w:rsidP="004E3218">
      <w:pPr>
        <w:pStyle w:val="ListParagraph"/>
        <w:rPr>
          <w:rFonts w:ascii="Georgia" w:hAnsi="Georgia"/>
        </w:rPr>
      </w:pPr>
    </w:p>
    <w:p w14:paraId="0CB72710" w14:textId="77777777" w:rsidR="004E3218" w:rsidRDefault="004E3218" w:rsidP="004E3218">
      <w:pPr>
        <w:pStyle w:val="xmsolistparagraph"/>
        <w:rPr>
          <w:rFonts w:ascii="Georgia" w:hAnsi="Georgia"/>
          <w:b/>
          <w:bCs/>
        </w:rPr>
      </w:pPr>
      <w:r>
        <w:rPr>
          <w:rFonts w:ascii="Georgia" w:hAnsi="Georgia"/>
          <w:b/>
          <w:bCs/>
        </w:rPr>
        <w:t>Legislation FOG Opposes:</w:t>
      </w:r>
    </w:p>
    <w:p w14:paraId="696241F7" w14:textId="77777777" w:rsidR="004E3218" w:rsidRDefault="004E3218" w:rsidP="004E3218">
      <w:pPr>
        <w:pStyle w:val="xmsolistparagraph"/>
        <w:rPr>
          <w:rFonts w:ascii="Georgia" w:hAnsi="Georgia"/>
        </w:rPr>
      </w:pPr>
    </w:p>
    <w:p w14:paraId="79898090" w14:textId="77777777" w:rsidR="004E3218" w:rsidRDefault="004E3218" w:rsidP="004E3218">
      <w:pPr>
        <w:pStyle w:val="xmsolistparagraph"/>
        <w:rPr>
          <w:rFonts w:ascii="Georgia" w:eastAsia="Times New Roman" w:hAnsi="Georgia" w:cs="Times New Roman"/>
          <w:color w:val="000000"/>
        </w:rPr>
      </w:pPr>
      <w:r>
        <w:rPr>
          <w:rFonts w:ascii="Georgia" w:hAnsi="Georgia"/>
        </w:rPr>
        <w:t xml:space="preserve">In addition, NMFOG plans to oppose a Senate Bill, with an emergency clause, to exempt the names of hiring candidates from IPRA.  Sen. Bill Tallman filled this bill. It failed in previous Legislative sessions. NMFOG maintains </w:t>
      </w:r>
      <w:r>
        <w:rPr>
          <w:rFonts w:ascii="Georgia" w:eastAsia="Times New Roman" w:hAnsi="Georgia" w:cs="Times New Roman"/>
          <w:color w:val="000000"/>
        </w:rPr>
        <w:t>there is no evidence, other than occasional anecdotal opinion, that closing off the process from the public results in either a better applicant pool or a better ultimate hire.  The bill sponsors have offered no studies or other empirical proof showing that an open process affects the ability to hire a qualified person.</w:t>
      </w:r>
    </w:p>
    <w:p w14:paraId="7D862A48" w14:textId="77777777" w:rsidR="00B06673" w:rsidRDefault="00B06673" w:rsidP="00CF3542">
      <w:pPr>
        <w:rPr>
          <w:rFonts w:ascii="Georgia" w:hAnsi="Georgia"/>
          <w:b/>
          <w:bCs/>
          <w:sz w:val="24"/>
          <w:szCs w:val="24"/>
        </w:rPr>
      </w:pPr>
    </w:p>
    <w:p w14:paraId="0BB6BC93" w14:textId="4FF44C5B" w:rsidR="00B06673" w:rsidRDefault="00A20068" w:rsidP="00CF3542">
      <w:pPr>
        <w:rPr>
          <w:rFonts w:ascii="Georgia" w:hAnsi="Georgia"/>
          <w:b/>
          <w:bCs/>
          <w:sz w:val="24"/>
          <w:szCs w:val="24"/>
        </w:rPr>
      </w:pPr>
      <w:r>
        <w:rPr>
          <w:rFonts w:ascii="Georgia" w:hAnsi="Georgia"/>
          <w:b/>
          <w:bCs/>
          <w:sz w:val="24"/>
          <w:szCs w:val="24"/>
        </w:rPr>
        <w:t>MEMBERSHIP</w:t>
      </w:r>
    </w:p>
    <w:p w14:paraId="7D829959" w14:textId="171E4646" w:rsidR="00B06673" w:rsidRDefault="00B06673" w:rsidP="00CF3542">
      <w:pPr>
        <w:rPr>
          <w:rFonts w:ascii="Georgia" w:hAnsi="Georgia"/>
          <w:sz w:val="24"/>
          <w:szCs w:val="24"/>
        </w:rPr>
      </w:pPr>
      <w:r w:rsidRPr="00B06673">
        <w:rPr>
          <w:rFonts w:ascii="Georgia" w:hAnsi="Georgia"/>
          <w:sz w:val="24"/>
          <w:szCs w:val="24"/>
        </w:rPr>
        <w:t>Mrs. Majors reported in response to a donation request sent in December, NMFOG received more than $9,000 in donations.</w:t>
      </w:r>
    </w:p>
    <w:p w14:paraId="7F7AB202" w14:textId="210BFAFA" w:rsidR="002F2518" w:rsidRDefault="002F2518" w:rsidP="00CF3542">
      <w:pPr>
        <w:rPr>
          <w:rFonts w:ascii="Georgia" w:hAnsi="Georgia"/>
          <w:sz w:val="24"/>
          <w:szCs w:val="24"/>
        </w:rPr>
      </w:pPr>
    </w:p>
    <w:p w14:paraId="63A81339" w14:textId="77C4124C" w:rsidR="002F2518" w:rsidRPr="002F2518" w:rsidRDefault="002F2518" w:rsidP="00CF3542">
      <w:pPr>
        <w:rPr>
          <w:rFonts w:ascii="Georgia" w:hAnsi="Georgia"/>
          <w:b/>
          <w:bCs/>
          <w:sz w:val="24"/>
          <w:szCs w:val="24"/>
        </w:rPr>
      </w:pPr>
      <w:r w:rsidRPr="002F2518">
        <w:rPr>
          <w:rFonts w:ascii="Georgia" w:hAnsi="Georgia"/>
          <w:b/>
          <w:bCs/>
          <w:sz w:val="24"/>
          <w:szCs w:val="24"/>
        </w:rPr>
        <w:t>COMMITTEE MEMBERS</w:t>
      </w:r>
    </w:p>
    <w:p w14:paraId="4079A27D" w14:textId="3A5684C7" w:rsidR="002F2518" w:rsidRDefault="002F2518" w:rsidP="00CF3542">
      <w:pPr>
        <w:rPr>
          <w:rFonts w:ascii="Georgia" w:hAnsi="Georgia"/>
          <w:sz w:val="24"/>
          <w:szCs w:val="24"/>
        </w:rPr>
      </w:pPr>
      <w:r>
        <w:rPr>
          <w:rFonts w:ascii="Georgia" w:hAnsi="Georgia"/>
          <w:sz w:val="24"/>
          <w:szCs w:val="24"/>
        </w:rPr>
        <w:t>No discussion of the committee members was held. Mrs. Majors sent a copy of the current assignments to all the NMFOG board members and asked them to indicate whether they would continue in their assignment.</w:t>
      </w:r>
    </w:p>
    <w:p w14:paraId="7525BB6E" w14:textId="4394543C" w:rsidR="002F2518" w:rsidRDefault="002F2518" w:rsidP="00CF3542">
      <w:pPr>
        <w:rPr>
          <w:rFonts w:ascii="Georgia" w:hAnsi="Georgia"/>
          <w:sz w:val="24"/>
          <w:szCs w:val="24"/>
        </w:rPr>
      </w:pPr>
    </w:p>
    <w:p w14:paraId="2C706394" w14:textId="3D984F12" w:rsidR="002F2518" w:rsidRPr="00B06673" w:rsidRDefault="002F2518" w:rsidP="00CF3542">
      <w:pPr>
        <w:rPr>
          <w:rFonts w:ascii="Georgia" w:hAnsi="Georgia"/>
          <w:sz w:val="24"/>
          <w:szCs w:val="24"/>
        </w:rPr>
      </w:pPr>
      <w:r w:rsidRPr="008161CA">
        <w:rPr>
          <w:rFonts w:ascii="Georgia" w:hAnsi="Georgia"/>
          <w:b/>
          <w:bCs/>
          <w:sz w:val="24"/>
          <w:szCs w:val="24"/>
        </w:rPr>
        <w:t>Other Committee Reports</w:t>
      </w:r>
      <w:r>
        <w:rPr>
          <w:rFonts w:ascii="Georgia" w:hAnsi="Georgia"/>
          <w:sz w:val="24"/>
          <w:szCs w:val="24"/>
        </w:rPr>
        <w:t xml:space="preserve"> – While a review of the bylaws was listed on the agenda, no report was made.  </w:t>
      </w:r>
    </w:p>
    <w:p w14:paraId="77AB52E5" w14:textId="77777777" w:rsidR="00B06673" w:rsidRDefault="00B06673" w:rsidP="00CF3542">
      <w:pPr>
        <w:rPr>
          <w:rFonts w:ascii="Georgia" w:hAnsi="Georgia"/>
          <w:b/>
          <w:bCs/>
          <w:sz w:val="24"/>
          <w:szCs w:val="24"/>
        </w:rPr>
      </w:pPr>
    </w:p>
    <w:p w14:paraId="68EEDE02" w14:textId="1641DC40" w:rsidR="00805A0D" w:rsidRDefault="005447FD" w:rsidP="00CF3542">
      <w:pPr>
        <w:rPr>
          <w:rFonts w:ascii="Georgia" w:hAnsi="Georgia"/>
          <w:b/>
          <w:bCs/>
          <w:sz w:val="24"/>
          <w:szCs w:val="24"/>
        </w:rPr>
      </w:pPr>
      <w:r w:rsidRPr="005447FD">
        <w:rPr>
          <w:rFonts w:ascii="Georgia" w:hAnsi="Georgia"/>
          <w:b/>
          <w:bCs/>
          <w:sz w:val="24"/>
          <w:szCs w:val="24"/>
        </w:rPr>
        <w:t>NEW BUSINES</w:t>
      </w:r>
      <w:r w:rsidR="008567A9">
        <w:rPr>
          <w:rFonts w:ascii="Georgia" w:hAnsi="Georgia"/>
          <w:b/>
          <w:bCs/>
          <w:sz w:val="24"/>
          <w:szCs w:val="24"/>
        </w:rPr>
        <w:t>S</w:t>
      </w:r>
    </w:p>
    <w:p w14:paraId="0F53D444" w14:textId="77777777" w:rsidR="002D243E" w:rsidRPr="002D243E" w:rsidRDefault="008161CA" w:rsidP="002D243E">
      <w:pPr>
        <w:autoSpaceDE w:val="0"/>
        <w:autoSpaceDN w:val="0"/>
        <w:adjustRightInd w:val="0"/>
        <w:rPr>
          <w:rFonts w:ascii="Georgia" w:hAnsi="Georgia" w:cs="Cambria"/>
          <w:sz w:val="24"/>
          <w:szCs w:val="24"/>
        </w:rPr>
      </w:pPr>
      <w:r w:rsidRPr="002D243E">
        <w:rPr>
          <w:rFonts w:ascii="Georgia" w:hAnsi="Georgia"/>
          <w:sz w:val="24"/>
          <w:szCs w:val="24"/>
        </w:rPr>
        <w:t xml:space="preserve">Ms. Boe outlined NMFOG’s plan for its own legal initiative.  She asked the board to approve a measure where NMFOG would </w:t>
      </w:r>
      <w:r w:rsidR="002D243E" w:rsidRPr="002D243E">
        <w:rPr>
          <w:rFonts w:ascii="Georgia" w:hAnsi="Georgia"/>
          <w:sz w:val="24"/>
          <w:szCs w:val="24"/>
        </w:rPr>
        <w:t>raise</w:t>
      </w:r>
      <w:r w:rsidRPr="002D243E">
        <w:rPr>
          <w:rFonts w:ascii="Georgia" w:hAnsi="Georgia"/>
          <w:sz w:val="24"/>
          <w:szCs w:val="24"/>
        </w:rPr>
        <w:t xml:space="preserve"> $300,000 over the next two years to fund the position of an attorney.</w:t>
      </w:r>
      <w:r w:rsidR="002D243E" w:rsidRPr="002D243E">
        <w:rPr>
          <w:rFonts w:ascii="Georgia" w:hAnsi="Georgia"/>
          <w:sz w:val="24"/>
          <w:szCs w:val="24"/>
        </w:rPr>
        <w:t xml:space="preserve"> She explained </w:t>
      </w:r>
      <w:r w:rsidR="002D243E" w:rsidRPr="002D243E">
        <w:rPr>
          <w:rFonts w:ascii="Georgia" w:hAnsi="Georgia" w:cs="Cambria"/>
          <w:sz w:val="24"/>
          <w:szCs w:val="24"/>
        </w:rPr>
        <w:t xml:space="preserve">the ability to hire an attorney who could pursue </w:t>
      </w:r>
      <w:proofErr w:type="gramStart"/>
      <w:r w:rsidR="002D243E" w:rsidRPr="002D243E">
        <w:rPr>
          <w:rFonts w:ascii="Georgia" w:hAnsi="Georgia" w:cs="Cambria"/>
          <w:sz w:val="24"/>
          <w:szCs w:val="24"/>
        </w:rPr>
        <w:t>IPRA</w:t>
      </w:r>
      <w:proofErr w:type="gramEnd"/>
      <w:r w:rsidR="002D243E" w:rsidRPr="002D243E">
        <w:rPr>
          <w:rFonts w:ascii="Georgia" w:hAnsi="Georgia" w:cs="Cambria"/>
          <w:sz w:val="24"/>
          <w:szCs w:val="24"/>
        </w:rPr>
        <w:t xml:space="preserve"> or OMA claims is prohibitive not only for individual citizens but also for journalists, many of whom are freelancers or work in newsrooms with shrinking budgets. Currently, FOG relies on a group of pro-bono attorneys, but generally, the FOG legal panel is focused on creating law at the appellate level. While FOG does offer free hotline access, having a dedicated FOG attorney in New Mexico would provide invaluable, quick assistance to all journalists and other transparency advocates in the state who need same-day strategic phone calls or “lawyer letters.” Such an attorney may be able to nip access problems in the bud, avoid time-consuming litigation, and allow journalists to meet deadlines, which ultimately benefits the public.  She pointed out With shrinking newsroom budgets at all media outlets, resources to hire outside</w:t>
      </w:r>
    </w:p>
    <w:p w14:paraId="3051BEB0" w14:textId="63CAD00E" w:rsidR="002D243E" w:rsidRPr="002D243E" w:rsidRDefault="002D243E" w:rsidP="002D243E">
      <w:pPr>
        <w:autoSpaceDE w:val="0"/>
        <w:autoSpaceDN w:val="0"/>
        <w:adjustRightInd w:val="0"/>
        <w:rPr>
          <w:rFonts w:ascii="Georgia" w:hAnsi="Georgia" w:cs="Cambria"/>
          <w:sz w:val="24"/>
          <w:szCs w:val="24"/>
        </w:rPr>
      </w:pPr>
      <w:r w:rsidRPr="002D243E">
        <w:rPr>
          <w:rFonts w:ascii="Georgia" w:hAnsi="Georgia" w:cs="Cambria"/>
          <w:sz w:val="24"/>
          <w:szCs w:val="24"/>
        </w:rPr>
        <w:t xml:space="preserve">counsel to pursue IPRA or OMA claims are limited. While no one believes that </w:t>
      </w:r>
      <w:r>
        <w:rPr>
          <w:rFonts w:ascii="Georgia" w:hAnsi="Georgia" w:cs="Cambria"/>
          <w:sz w:val="24"/>
          <w:szCs w:val="24"/>
        </w:rPr>
        <w:t>a</w:t>
      </w:r>
      <w:r w:rsidRPr="002D243E">
        <w:rPr>
          <w:rFonts w:ascii="Georgia" w:hAnsi="Georgia" w:cs="Cambria"/>
          <w:sz w:val="24"/>
          <w:szCs w:val="24"/>
        </w:rPr>
        <w:t>dditional legal backing would</w:t>
      </w:r>
      <w:r>
        <w:rPr>
          <w:rFonts w:ascii="Georgia" w:hAnsi="Georgia" w:cs="Cambria"/>
          <w:sz w:val="24"/>
          <w:szCs w:val="24"/>
        </w:rPr>
        <w:t xml:space="preserve"> </w:t>
      </w:r>
      <w:r w:rsidRPr="002D243E">
        <w:rPr>
          <w:rFonts w:ascii="Georgia" w:hAnsi="Georgia" w:cs="Cambria"/>
          <w:sz w:val="24"/>
          <w:szCs w:val="24"/>
        </w:rPr>
        <w:t>address all of the state's challenges, we know from past efforts that legal intervention has been instrumental</w:t>
      </w:r>
      <w:r>
        <w:rPr>
          <w:rFonts w:ascii="Georgia" w:hAnsi="Georgia" w:cs="Cambria"/>
          <w:sz w:val="24"/>
          <w:szCs w:val="24"/>
        </w:rPr>
        <w:t xml:space="preserve"> </w:t>
      </w:r>
      <w:r w:rsidRPr="002D243E">
        <w:rPr>
          <w:rFonts w:ascii="Georgia" w:hAnsi="Georgia" w:cs="Cambria"/>
          <w:sz w:val="24"/>
          <w:szCs w:val="24"/>
        </w:rPr>
        <w:t>in shaping the transparency laws in the state and focusing attention on compliance. Currently, NMFOG relies</w:t>
      </w:r>
      <w:r>
        <w:rPr>
          <w:rFonts w:ascii="Georgia" w:hAnsi="Georgia" w:cs="Cambria"/>
          <w:sz w:val="24"/>
          <w:szCs w:val="24"/>
        </w:rPr>
        <w:t xml:space="preserve"> </w:t>
      </w:r>
      <w:r w:rsidRPr="002D243E">
        <w:rPr>
          <w:rFonts w:ascii="Georgia" w:hAnsi="Georgia" w:cs="Cambria"/>
          <w:sz w:val="24"/>
          <w:szCs w:val="24"/>
        </w:rPr>
        <w:t>on a group of pro-bono attorneys, but generally, the legal panel is focused on creating law at the appellate</w:t>
      </w:r>
      <w:r>
        <w:rPr>
          <w:rFonts w:ascii="Georgia" w:hAnsi="Georgia" w:cs="Cambria"/>
          <w:sz w:val="24"/>
          <w:szCs w:val="24"/>
        </w:rPr>
        <w:t xml:space="preserve"> </w:t>
      </w:r>
      <w:r w:rsidRPr="002D243E">
        <w:rPr>
          <w:rFonts w:ascii="Georgia" w:hAnsi="Georgia" w:cs="Cambria"/>
          <w:sz w:val="24"/>
          <w:szCs w:val="24"/>
        </w:rPr>
        <w:t>level at which it has been very successful. We have lost only one case in our 31-year history. NMFOG also</w:t>
      </w:r>
      <w:r>
        <w:rPr>
          <w:rFonts w:ascii="Georgia" w:hAnsi="Georgia" w:cs="Cambria"/>
          <w:sz w:val="24"/>
          <w:szCs w:val="24"/>
        </w:rPr>
        <w:t xml:space="preserve"> </w:t>
      </w:r>
      <w:r w:rsidRPr="002D243E">
        <w:rPr>
          <w:rFonts w:ascii="Georgia" w:hAnsi="Georgia" w:cs="Cambria"/>
          <w:sz w:val="24"/>
          <w:szCs w:val="24"/>
        </w:rPr>
        <w:t>offers free hotline access to anyone who calls us. Having a dedicated transparency attorney in New Mexico</w:t>
      </w:r>
      <w:r>
        <w:rPr>
          <w:rFonts w:ascii="Georgia" w:hAnsi="Georgia" w:cs="Cambria"/>
          <w:sz w:val="24"/>
          <w:szCs w:val="24"/>
        </w:rPr>
        <w:t xml:space="preserve"> </w:t>
      </w:r>
      <w:r w:rsidRPr="002D243E">
        <w:rPr>
          <w:rFonts w:ascii="Georgia" w:hAnsi="Georgia" w:cs="Cambria"/>
          <w:sz w:val="24"/>
          <w:szCs w:val="24"/>
        </w:rPr>
        <w:t>would provide invaluable, quick assistance to all journalists and other citizen advocates in the state who need</w:t>
      </w:r>
      <w:r>
        <w:rPr>
          <w:rFonts w:ascii="Georgia" w:hAnsi="Georgia" w:cs="Cambria"/>
          <w:sz w:val="24"/>
          <w:szCs w:val="24"/>
        </w:rPr>
        <w:t xml:space="preserve"> </w:t>
      </w:r>
      <w:r w:rsidRPr="002D243E">
        <w:rPr>
          <w:rFonts w:ascii="Georgia" w:hAnsi="Georgia" w:cs="Cambria"/>
          <w:sz w:val="24"/>
          <w:szCs w:val="24"/>
        </w:rPr>
        <w:t>same-day strategic phone calls or “lawyer letters.” Such an attorney may be able to nip access problems in the</w:t>
      </w:r>
      <w:r>
        <w:rPr>
          <w:rFonts w:ascii="Georgia" w:hAnsi="Georgia" w:cs="Cambria"/>
          <w:sz w:val="24"/>
          <w:szCs w:val="24"/>
        </w:rPr>
        <w:t xml:space="preserve"> </w:t>
      </w:r>
      <w:r w:rsidRPr="002D243E">
        <w:rPr>
          <w:rFonts w:ascii="Georgia" w:hAnsi="Georgia" w:cs="Cambria"/>
          <w:sz w:val="24"/>
          <w:szCs w:val="24"/>
        </w:rPr>
        <w:t>bud, avoid time-consuming litigation, and also allow journalists to meet deadlines, which ultimately benefits</w:t>
      </w:r>
      <w:r>
        <w:rPr>
          <w:rFonts w:ascii="Georgia" w:hAnsi="Georgia" w:cs="Cambria"/>
          <w:sz w:val="24"/>
          <w:szCs w:val="24"/>
        </w:rPr>
        <w:t xml:space="preserve"> </w:t>
      </w:r>
      <w:r w:rsidRPr="002D243E">
        <w:rPr>
          <w:rFonts w:ascii="Georgia" w:hAnsi="Georgia" w:cs="Cambria"/>
          <w:sz w:val="24"/>
          <w:szCs w:val="24"/>
        </w:rPr>
        <w:t>the public.</w:t>
      </w:r>
      <w:r>
        <w:rPr>
          <w:rFonts w:ascii="Georgia" w:hAnsi="Georgia" w:cs="Cambria"/>
          <w:sz w:val="24"/>
          <w:szCs w:val="24"/>
        </w:rPr>
        <w:t xml:space="preserve"> </w:t>
      </w:r>
      <w:r w:rsidRPr="002D243E">
        <w:rPr>
          <w:rFonts w:ascii="Georgia" w:hAnsi="Georgia" w:cs="Cambria"/>
          <w:sz w:val="24"/>
          <w:szCs w:val="24"/>
        </w:rPr>
        <w:t>Although media law attorneys in New Mexico are quite committed and take cases on a pro bono or</w:t>
      </w:r>
      <w:r>
        <w:rPr>
          <w:rFonts w:ascii="Georgia" w:hAnsi="Georgia" w:cs="Cambria"/>
          <w:sz w:val="24"/>
          <w:szCs w:val="24"/>
        </w:rPr>
        <w:t xml:space="preserve"> </w:t>
      </w:r>
      <w:r w:rsidRPr="002D243E">
        <w:rPr>
          <w:rFonts w:ascii="Georgia" w:hAnsi="Georgia" w:cs="Cambria"/>
          <w:sz w:val="24"/>
          <w:szCs w:val="24"/>
        </w:rPr>
        <w:t>contingency basis, their numbers are low – no more than a dozen experienced lawyers in the private bar.</w:t>
      </w:r>
    </w:p>
    <w:p w14:paraId="0D3E9BBA" w14:textId="5ADBDEDA" w:rsidR="002D243E" w:rsidRPr="002D243E" w:rsidRDefault="002D243E" w:rsidP="002D243E">
      <w:pPr>
        <w:autoSpaceDE w:val="0"/>
        <w:autoSpaceDN w:val="0"/>
        <w:adjustRightInd w:val="0"/>
        <w:rPr>
          <w:rFonts w:ascii="Georgia" w:hAnsi="Georgia" w:cs="Cambria"/>
          <w:sz w:val="24"/>
          <w:szCs w:val="24"/>
        </w:rPr>
      </w:pPr>
      <w:r w:rsidRPr="002D243E">
        <w:rPr>
          <w:rFonts w:ascii="Georgia" w:hAnsi="Georgia" w:cs="Cambria"/>
          <w:sz w:val="24"/>
          <w:szCs w:val="24"/>
        </w:rPr>
        <w:t>Many rural counties have no attorneys at all, much less one with experience in media access questions. Also,</w:t>
      </w:r>
      <w:r>
        <w:rPr>
          <w:rFonts w:ascii="Georgia" w:hAnsi="Georgia" w:cs="Cambria"/>
          <w:sz w:val="24"/>
          <w:szCs w:val="24"/>
        </w:rPr>
        <w:t xml:space="preserve"> </w:t>
      </w:r>
      <w:r w:rsidRPr="002D243E">
        <w:rPr>
          <w:rFonts w:ascii="Georgia" w:hAnsi="Georgia" w:cs="Cambria"/>
          <w:sz w:val="24"/>
          <w:szCs w:val="24"/>
        </w:rPr>
        <w:t>with so many news deserts in New Mexico, we need to empower citizens to become government watchdogs.</w:t>
      </w:r>
      <w:r>
        <w:rPr>
          <w:rFonts w:ascii="Georgia" w:hAnsi="Georgia" w:cs="Cambria"/>
          <w:sz w:val="24"/>
          <w:szCs w:val="24"/>
        </w:rPr>
        <w:t xml:space="preserve"> </w:t>
      </w:r>
      <w:r w:rsidRPr="002D243E">
        <w:rPr>
          <w:rFonts w:ascii="Georgia" w:hAnsi="Georgia" w:cs="Cambria"/>
          <w:sz w:val="24"/>
          <w:szCs w:val="24"/>
        </w:rPr>
        <w:t>While the state’s Sunshine Laws are considered some of the country’s most robust, responses to public</w:t>
      </w:r>
      <w:r>
        <w:rPr>
          <w:rFonts w:ascii="Georgia" w:hAnsi="Georgia" w:cs="Cambria"/>
          <w:sz w:val="24"/>
          <w:szCs w:val="24"/>
        </w:rPr>
        <w:t xml:space="preserve"> </w:t>
      </w:r>
      <w:r w:rsidRPr="002D243E">
        <w:rPr>
          <w:rFonts w:ascii="Georgia" w:hAnsi="Georgia" w:cs="Cambria"/>
          <w:sz w:val="24"/>
          <w:szCs w:val="24"/>
        </w:rPr>
        <w:t>information requests can be slow and tortuous. One of the barriers to effective enforcement is a lack of</w:t>
      </w:r>
    </w:p>
    <w:p w14:paraId="0067BCF9" w14:textId="753D95AC" w:rsidR="004E3218" w:rsidRDefault="002D243E" w:rsidP="002D243E">
      <w:pPr>
        <w:autoSpaceDE w:val="0"/>
        <w:autoSpaceDN w:val="0"/>
        <w:adjustRightInd w:val="0"/>
        <w:rPr>
          <w:rFonts w:ascii="Georgia" w:hAnsi="Georgia" w:cs="Cambria"/>
          <w:sz w:val="24"/>
          <w:szCs w:val="24"/>
        </w:rPr>
      </w:pPr>
      <w:r w:rsidRPr="002D243E">
        <w:rPr>
          <w:rFonts w:ascii="Georgia" w:hAnsi="Georgia" w:cs="Cambria"/>
          <w:sz w:val="24"/>
          <w:szCs w:val="24"/>
        </w:rPr>
        <w:t>resources. In New Mexico, the Attorney General and District Attorneys may bring an action for</w:t>
      </w:r>
      <w:r>
        <w:rPr>
          <w:rFonts w:ascii="Georgia" w:hAnsi="Georgia" w:cs="Cambria"/>
          <w:sz w:val="24"/>
          <w:szCs w:val="24"/>
        </w:rPr>
        <w:t xml:space="preserve"> </w:t>
      </w:r>
      <w:r w:rsidRPr="002D243E">
        <w:rPr>
          <w:rFonts w:ascii="Georgia" w:hAnsi="Georgia" w:cs="Cambria"/>
          <w:sz w:val="24"/>
          <w:szCs w:val="24"/>
        </w:rPr>
        <w:t xml:space="preserve">noncompliance with </w:t>
      </w:r>
      <w:proofErr w:type="gramStart"/>
      <w:r w:rsidRPr="002D243E">
        <w:rPr>
          <w:rFonts w:ascii="Georgia" w:hAnsi="Georgia" w:cs="Cambria"/>
          <w:sz w:val="24"/>
          <w:szCs w:val="24"/>
        </w:rPr>
        <w:t>IPRA</w:t>
      </w:r>
      <w:proofErr w:type="gramEnd"/>
      <w:r w:rsidRPr="002D243E">
        <w:rPr>
          <w:rFonts w:ascii="Georgia" w:hAnsi="Georgia" w:cs="Cambria"/>
          <w:sz w:val="24"/>
          <w:szCs w:val="24"/>
        </w:rPr>
        <w:t xml:space="preserve"> but they also have limited budgets determined each year by a legislative</w:t>
      </w:r>
      <w:r>
        <w:rPr>
          <w:rFonts w:ascii="Georgia" w:hAnsi="Georgia" w:cs="Cambria"/>
          <w:sz w:val="24"/>
          <w:szCs w:val="24"/>
        </w:rPr>
        <w:t xml:space="preserve"> </w:t>
      </w:r>
      <w:r w:rsidRPr="002D243E">
        <w:rPr>
          <w:rFonts w:ascii="Georgia" w:hAnsi="Georgia" w:cs="Cambria"/>
          <w:sz w:val="24"/>
          <w:szCs w:val="24"/>
        </w:rPr>
        <w:t>appropriation. There never seems to be enough money to expand efforts to enforce IPRA.</w:t>
      </w:r>
    </w:p>
    <w:p w14:paraId="56A3E92F" w14:textId="77777777" w:rsidR="007379F7" w:rsidRDefault="007379F7" w:rsidP="002D243E">
      <w:pPr>
        <w:autoSpaceDE w:val="0"/>
        <w:autoSpaceDN w:val="0"/>
        <w:adjustRightInd w:val="0"/>
        <w:rPr>
          <w:rFonts w:ascii="Georgia" w:hAnsi="Georgia" w:cs="Cambria"/>
          <w:sz w:val="24"/>
          <w:szCs w:val="24"/>
        </w:rPr>
      </w:pPr>
    </w:p>
    <w:p w14:paraId="02CAB4F8" w14:textId="77777777" w:rsidR="006D65FC" w:rsidRDefault="007379F7" w:rsidP="002D243E">
      <w:pPr>
        <w:autoSpaceDE w:val="0"/>
        <w:autoSpaceDN w:val="0"/>
        <w:adjustRightInd w:val="0"/>
        <w:rPr>
          <w:rFonts w:ascii="Georgia" w:hAnsi="Georgia"/>
          <w:sz w:val="24"/>
          <w:szCs w:val="24"/>
        </w:rPr>
      </w:pPr>
      <w:r>
        <w:rPr>
          <w:rFonts w:ascii="Georgia" w:hAnsi="Georgia" w:cs="Cambria"/>
          <w:sz w:val="24"/>
          <w:szCs w:val="24"/>
        </w:rPr>
        <w:t xml:space="preserve">Ms. </w:t>
      </w:r>
      <w:r w:rsidRPr="00C77EAA">
        <w:rPr>
          <w:rFonts w:ascii="Georgia" w:hAnsi="Georgia"/>
          <w:sz w:val="24"/>
          <w:szCs w:val="24"/>
        </w:rPr>
        <w:t xml:space="preserve"> Boe called for motion</w:t>
      </w:r>
      <w:r>
        <w:rPr>
          <w:rFonts w:ascii="Georgia" w:hAnsi="Georgia"/>
          <w:sz w:val="24"/>
          <w:szCs w:val="24"/>
        </w:rPr>
        <w:t xml:space="preserve"> to approve the project. Mr. Melody Moved and Mr. Nathan seconded. Motion carried. </w:t>
      </w:r>
    </w:p>
    <w:p w14:paraId="08136477" w14:textId="77777777" w:rsidR="006D65FC" w:rsidRDefault="006D65FC" w:rsidP="002D243E">
      <w:pPr>
        <w:autoSpaceDE w:val="0"/>
        <w:autoSpaceDN w:val="0"/>
        <w:adjustRightInd w:val="0"/>
        <w:rPr>
          <w:rFonts w:ascii="Georgia" w:hAnsi="Georgia"/>
          <w:sz w:val="24"/>
          <w:szCs w:val="24"/>
        </w:rPr>
      </w:pPr>
    </w:p>
    <w:p w14:paraId="09F46BCF" w14:textId="6B01E5FF" w:rsidR="007379F7" w:rsidRPr="002D243E" w:rsidRDefault="007379F7" w:rsidP="002D243E">
      <w:pPr>
        <w:autoSpaceDE w:val="0"/>
        <w:autoSpaceDN w:val="0"/>
        <w:adjustRightInd w:val="0"/>
        <w:rPr>
          <w:rFonts w:ascii="Georgia" w:hAnsi="Georgia"/>
          <w:sz w:val="24"/>
          <w:szCs w:val="24"/>
        </w:rPr>
      </w:pPr>
      <w:r>
        <w:rPr>
          <w:rFonts w:ascii="Georgia" w:hAnsi="Georgia"/>
          <w:sz w:val="24"/>
          <w:szCs w:val="24"/>
        </w:rPr>
        <w:t>Ms. Moses congratulated the board for its efforts for an aggressive agenda for 2021.</w:t>
      </w:r>
    </w:p>
    <w:p w14:paraId="420F9622" w14:textId="6AFF66D2" w:rsidR="00225101" w:rsidRPr="002D243E" w:rsidRDefault="00225101" w:rsidP="00225101">
      <w:pPr>
        <w:widowControl w:val="0"/>
        <w:tabs>
          <w:tab w:val="left" w:pos="914"/>
          <w:tab w:val="left" w:pos="1350"/>
          <w:tab w:val="left" w:pos="1530"/>
        </w:tabs>
        <w:autoSpaceDE w:val="0"/>
        <w:autoSpaceDN w:val="0"/>
        <w:rPr>
          <w:rFonts w:ascii="Georgia" w:hAnsi="Georgia"/>
          <w:sz w:val="24"/>
          <w:szCs w:val="24"/>
        </w:rPr>
      </w:pPr>
    </w:p>
    <w:p w14:paraId="31917993" w14:textId="24D8B07B" w:rsidR="00225101" w:rsidRPr="00C77EAA" w:rsidRDefault="00C77EAA" w:rsidP="00225101">
      <w:pPr>
        <w:widowControl w:val="0"/>
        <w:tabs>
          <w:tab w:val="left" w:pos="914"/>
          <w:tab w:val="left" w:pos="1350"/>
          <w:tab w:val="left" w:pos="1530"/>
        </w:tabs>
        <w:autoSpaceDE w:val="0"/>
        <w:autoSpaceDN w:val="0"/>
        <w:rPr>
          <w:rFonts w:ascii="Georgia" w:hAnsi="Georgia"/>
          <w:b/>
          <w:bCs/>
          <w:sz w:val="24"/>
          <w:szCs w:val="24"/>
        </w:rPr>
      </w:pPr>
      <w:r w:rsidRPr="00C77EAA">
        <w:rPr>
          <w:rFonts w:ascii="Georgia" w:hAnsi="Georgia"/>
          <w:b/>
          <w:bCs/>
          <w:sz w:val="24"/>
          <w:szCs w:val="24"/>
        </w:rPr>
        <w:t>DATES FOR 2021 BOARD MEETINGS</w:t>
      </w:r>
    </w:p>
    <w:p w14:paraId="451B36AB" w14:textId="400D0A19" w:rsidR="00225101" w:rsidRPr="00C77EAA" w:rsidRDefault="00225101" w:rsidP="00225101">
      <w:pPr>
        <w:widowControl w:val="0"/>
        <w:tabs>
          <w:tab w:val="left" w:pos="914"/>
          <w:tab w:val="left" w:pos="1350"/>
          <w:tab w:val="left" w:pos="1530"/>
        </w:tabs>
        <w:autoSpaceDE w:val="0"/>
        <w:autoSpaceDN w:val="0"/>
        <w:rPr>
          <w:rFonts w:ascii="Georgia" w:hAnsi="Georgia"/>
          <w:sz w:val="24"/>
          <w:szCs w:val="24"/>
        </w:rPr>
      </w:pPr>
    </w:p>
    <w:p w14:paraId="4F4941F7" w14:textId="7DCD607D" w:rsidR="00225101" w:rsidRPr="00C77EAA" w:rsidRDefault="00225101" w:rsidP="00225101">
      <w:pPr>
        <w:widowControl w:val="0"/>
        <w:tabs>
          <w:tab w:val="left" w:pos="914"/>
          <w:tab w:val="left" w:pos="1350"/>
          <w:tab w:val="left" w:pos="1530"/>
        </w:tabs>
        <w:autoSpaceDE w:val="0"/>
        <w:autoSpaceDN w:val="0"/>
        <w:rPr>
          <w:rFonts w:ascii="Georgia" w:hAnsi="Georgia"/>
          <w:sz w:val="24"/>
          <w:szCs w:val="24"/>
        </w:rPr>
      </w:pPr>
      <w:r w:rsidRPr="00C77EAA">
        <w:rPr>
          <w:rFonts w:ascii="Georgia" w:hAnsi="Georgia"/>
          <w:sz w:val="24"/>
          <w:szCs w:val="24"/>
        </w:rPr>
        <w:t xml:space="preserve">The dates are: </w:t>
      </w:r>
    </w:p>
    <w:p w14:paraId="77F03307" w14:textId="26522C5D" w:rsidR="00225101" w:rsidRPr="00C77EAA" w:rsidRDefault="00225101" w:rsidP="00225101">
      <w:pPr>
        <w:pStyle w:val="ListParagraph"/>
        <w:widowControl w:val="0"/>
        <w:numPr>
          <w:ilvl w:val="0"/>
          <w:numId w:val="22"/>
        </w:numPr>
        <w:tabs>
          <w:tab w:val="left" w:pos="914"/>
          <w:tab w:val="left" w:pos="1350"/>
          <w:tab w:val="left" w:pos="1530"/>
        </w:tabs>
        <w:autoSpaceDE w:val="0"/>
        <w:autoSpaceDN w:val="0"/>
        <w:rPr>
          <w:rFonts w:ascii="Georgia" w:hAnsi="Georgia"/>
          <w:sz w:val="24"/>
          <w:szCs w:val="24"/>
        </w:rPr>
      </w:pPr>
      <w:r w:rsidRPr="00C77EAA">
        <w:rPr>
          <w:rFonts w:ascii="Georgia" w:hAnsi="Georgia"/>
          <w:sz w:val="24"/>
          <w:szCs w:val="24"/>
        </w:rPr>
        <w:t>Thursday April 22, 2021</w:t>
      </w:r>
    </w:p>
    <w:p w14:paraId="397CC374" w14:textId="1A0D31C5" w:rsidR="00225101" w:rsidRPr="00C77EAA" w:rsidRDefault="00225101" w:rsidP="00225101">
      <w:pPr>
        <w:pStyle w:val="ListParagraph"/>
        <w:widowControl w:val="0"/>
        <w:numPr>
          <w:ilvl w:val="0"/>
          <w:numId w:val="22"/>
        </w:numPr>
        <w:tabs>
          <w:tab w:val="left" w:pos="914"/>
          <w:tab w:val="left" w:pos="1350"/>
          <w:tab w:val="left" w:pos="1530"/>
        </w:tabs>
        <w:autoSpaceDE w:val="0"/>
        <w:autoSpaceDN w:val="0"/>
        <w:rPr>
          <w:rFonts w:ascii="Georgia" w:hAnsi="Georgia"/>
          <w:sz w:val="24"/>
          <w:szCs w:val="24"/>
        </w:rPr>
      </w:pPr>
      <w:r w:rsidRPr="00C77EAA">
        <w:rPr>
          <w:rFonts w:ascii="Georgia" w:hAnsi="Georgia"/>
          <w:sz w:val="24"/>
          <w:szCs w:val="24"/>
        </w:rPr>
        <w:t>Thursday, August 19, 2021</w:t>
      </w:r>
    </w:p>
    <w:p w14:paraId="073B212C" w14:textId="5EF39E2E" w:rsidR="00225101" w:rsidRPr="00C77EAA" w:rsidRDefault="00225101" w:rsidP="00225101">
      <w:pPr>
        <w:pStyle w:val="ListParagraph"/>
        <w:widowControl w:val="0"/>
        <w:numPr>
          <w:ilvl w:val="0"/>
          <w:numId w:val="22"/>
        </w:numPr>
        <w:tabs>
          <w:tab w:val="left" w:pos="914"/>
          <w:tab w:val="left" w:pos="1350"/>
          <w:tab w:val="left" w:pos="1530"/>
        </w:tabs>
        <w:autoSpaceDE w:val="0"/>
        <w:autoSpaceDN w:val="0"/>
        <w:rPr>
          <w:rFonts w:ascii="Georgia" w:hAnsi="Georgia"/>
          <w:sz w:val="24"/>
          <w:szCs w:val="24"/>
        </w:rPr>
      </w:pPr>
      <w:r w:rsidRPr="00C77EAA">
        <w:rPr>
          <w:rFonts w:ascii="Georgia" w:hAnsi="Georgia"/>
          <w:sz w:val="24"/>
          <w:szCs w:val="24"/>
        </w:rPr>
        <w:t xml:space="preserve">Thursday, November </w:t>
      </w:r>
      <w:r w:rsidR="00871099">
        <w:rPr>
          <w:rFonts w:ascii="Georgia" w:hAnsi="Georgia"/>
          <w:sz w:val="24"/>
          <w:szCs w:val="24"/>
        </w:rPr>
        <w:t xml:space="preserve">18, </w:t>
      </w:r>
      <w:r w:rsidRPr="00C77EAA">
        <w:rPr>
          <w:rFonts w:ascii="Georgia" w:hAnsi="Georgia"/>
          <w:sz w:val="24"/>
          <w:szCs w:val="24"/>
        </w:rPr>
        <w:t>2021</w:t>
      </w:r>
    </w:p>
    <w:p w14:paraId="2D4BE7B3" w14:textId="77777777" w:rsidR="00225101" w:rsidRPr="00C77EAA" w:rsidRDefault="00225101" w:rsidP="00E33FAC">
      <w:pPr>
        <w:rPr>
          <w:rFonts w:ascii="Georgia" w:hAnsi="Georgia"/>
          <w:sz w:val="24"/>
          <w:szCs w:val="24"/>
        </w:rPr>
      </w:pPr>
    </w:p>
    <w:p w14:paraId="73FFEBB8" w14:textId="057DC2DA" w:rsidR="00D52D0F" w:rsidRPr="00C77EAA" w:rsidRDefault="00C77EAA" w:rsidP="00CF3542">
      <w:pPr>
        <w:rPr>
          <w:rFonts w:ascii="Georgia" w:hAnsi="Georgia"/>
          <w:b/>
          <w:bCs/>
          <w:sz w:val="24"/>
          <w:szCs w:val="24"/>
        </w:rPr>
      </w:pPr>
      <w:r w:rsidRPr="00C77EAA">
        <w:rPr>
          <w:rFonts w:ascii="Georgia" w:hAnsi="Georgia"/>
          <w:b/>
          <w:bCs/>
          <w:sz w:val="24"/>
          <w:szCs w:val="24"/>
        </w:rPr>
        <w:t>ADJOURNMENT</w:t>
      </w:r>
    </w:p>
    <w:p w14:paraId="502B2D82" w14:textId="52EB0C6C" w:rsidR="00936D40" w:rsidRPr="00C77EAA" w:rsidRDefault="008567A9" w:rsidP="00CF3542">
      <w:pPr>
        <w:rPr>
          <w:rFonts w:ascii="Georgia" w:hAnsi="Georgia"/>
          <w:sz w:val="24"/>
          <w:szCs w:val="24"/>
        </w:rPr>
      </w:pPr>
      <w:r w:rsidRPr="00C77EAA">
        <w:rPr>
          <w:rFonts w:ascii="Georgia" w:hAnsi="Georgia"/>
          <w:sz w:val="24"/>
          <w:szCs w:val="24"/>
        </w:rPr>
        <w:t xml:space="preserve">As there was no other business, </w:t>
      </w:r>
      <w:r w:rsidR="00936D40" w:rsidRPr="00C77EAA">
        <w:rPr>
          <w:rFonts w:ascii="Georgia" w:hAnsi="Georgia"/>
          <w:sz w:val="24"/>
          <w:szCs w:val="24"/>
        </w:rPr>
        <w:t xml:space="preserve">Ms. Boe </w:t>
      </w:r>
      <w:r w:rsidR="004461F7" w:rsidRPr="00C77EAA">
        <w:rPr>
          <w:rFonts w:ascii="Georgia" w:hAnsi="Georgia"/>
          <w:sz w:val="24"/>
          <w:szCs w:val="24"/>
        </w:rPr>
        <w:t xml:space="preserve">called for motion to adjourn. Mr. </w:t>
      </w:r>
      <w:r w:rsidR="00F8465F">
        <w:rPr>
          <w:rFonts w:ascii="Georgia" w:hAnsi="Georgia"/>
          <w:sz w:val="24"/>
          <w:szCs w:val="24"/>
        </w:rPr>
        <w:t xml:space="preserve">Melody </w:t>
      </w:r>
      <w:r w:rsidR="00936D40" w:rsidRPr="00C77EAA">
        <w:rPr>
          <w:rFonts w:ascii="Georgia" w:hAnsi="Georgia"/>
          <w:sz w:val="24"/>
          <w:szCs w:val="24"/>
        </w:rPr>
        <w:t xml:space="preserve">moved. </w:t>
      </w:r>
      <w:r w:rsidR="004461F7" w:rsidRPr="00C77EAA">
        <w:rPr>
          <w:rFonts w:ascii="Georgia" w:hAnsi="Georgia"/>
          <w:sz w:val="24"/>
          <w:szCs w:val="24"/>
        </w:rPr>
        <w:t>M</w:t>
      </w:r>
      <w:r w:rsidR="00F8465F">
        <w:rPr>
          <w:rFonts w:ascii="Georgia" w:hAnsi="Georgia"/>
          <w:sz w:val="24"/>
          <w:szCs w:val="24"/>
        </w:rPr>
        <w:t>s. Blair</w:t>
      </w:r>
      <w:r w:rsidR="004461F7" w:rsidRPr="00C77EAA">
        <w:rPr>
          <w:rFonts w:ascii="Georgia" w:hAnsi="Georgia"/>
          <w:sz w:val="24"/>
          <w:szCs w:val="24"/>
        </w:rPr>
        <w:t xml:space="preserve"> seconded. Motion carried. Thanked everyone. Meeting adjourned at </w:t>
      </w:r>
      <w:r w:rsidR="00936D40" w:rsidRPr="00C77EAA">
        <w:rPr>
          <w:rFonts w:ascii="Georgia" w:hAnsi="Georgia"/>
          <w:sz w:val="24"/>
          <w:szCs w:val="24"/>
        </w:rPr>
        <w:t>1:</w:t>
      </w:r>
      <w:r w:rsidR="00C77EAA">
        <w:rPr>
          <w:rFonts w:ascii="Georgia" w:hAnsi="Georgia"/>
          <w:sz w:val="24"/>
          <w:szCs w:val="24"/>
        </w:rPr>
        <w:t>50</w:t>
      </w:r>
      <w:r w:rsidRPr="00C77EAA">
        <w:rPr>
          <w:rFonts w:ascii="Georgia" w:hAnsi="Georgia"/>
          <w:sz w:val="24"/>
          <w:szCs w:val="24"/>
        </w:rPr>
        <w:t xml:space="preserve"> p.m.</w:t>
      </w:r>
    </w:p>
    <w:p w14:paraId="1821333B" w14:textId="77777777" w:rsidR="00936D40" w:rsidRPr="00C77EAA" w:rsidRDefault="00936D40" w:rsidP="00CF3542">
      <w:pPr>
        <w:rPr>
          <w:rFonts w:ascii="Georgia" w:hAnsi="Georgia"/>
          <w:sz w:val="24"/>
          <w:szCs w:val="24"/>
        </w:rPr>
      </w:pPr>
    </w:p>
    <w:p w14:paraId="37FCB21E" w14:textId="18AAAB91" w:rsidR="00F95848" w:rsidRPr="00E63E48" w:rsidRDefault="00F95848" w:rsidP="00CF3542">
      <w:pPr>
        <w:rPr>
          <w:rFonts w:ascii="Georgia" w:hAnsi="Georgia"/>
          <w:sz w:val="24"/>
          <w:szCs w:val="24"/>
        </w:rPr>
      </w:pPr>
    </w:p>
    <w:sectPr w:rsidR="00F95848" w:rsidRPr="00E63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165"/>
    <w:multiLevelType w:val="hybridMultilevel"/>
    <w:tmpl w:val="1EEC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39C0"/>
    <w:multiLevelType w:val="hybridMultilevel"/>
    <w:tmpl w:val="4AAA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76BF4"/>
    <w:multiLevelType w:val="hybridMultilevel"/>
    <w:tmpl w:val="8FD8D8FE"/>
    <w:lvl w:ilvl="0" w:tplc="D5BE77D8">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56061A"/>
    <w:multiLevelType w:val="hybridMultilevel"/>
    <w:tmpl w:val="9198F3F4"/>
    <w:lvl w:ilvl="0" w:tplc="D5BE77D8">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C935CC"/>
    <w:multiLevelType w:val="hybridMultilevel"/>
    <w:tmpl w:val="048E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37CD7"/>
    <w:multiLevelType w:val="hybridMultilevel"/>
    <w:tmpl w:val="3EF2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90799"/>
    <w:multiLevelType w:val="hybridMultilevel"/>
    <w:tmpl w:val="604C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15447"/>
    <w:multiLevelType w:val="hybridMultilevel"/>
    <w:tmpl w:val="04B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D6242"/>
    <w:multiLevelType w:val="hybridMultilevel"/>
    <w:tmpl w:val="965E19A8"/>
    <w:lvl w:ilvl="0" w:tplc="A984C412">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CEC0853"/>
    <w:multiLevelType w:val="hybridMultilevel"/>
    <w:tmpl w:val="E16A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D5FEF"/>
    <w:multiLevelType w:val="hybridMultilevel"/>
    <w:tmpl w:val="3684D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D74735"/>
    <w:multiLevelType w:val="hybridMultilevel"/>
    <w:tmpl w:val="DD5E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9490D"/>
    <w:multiLevelType w:val="hybridMultilevel"/>
    <w:tmpl w:val="5374154C"/>
    <w:lvl w:ilvl="0" w:tplc="D5BE77D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922F2"/>
    <w:multiLevelType w:val="hybridMultilevel"/>
    <w:tmpl w:val="0B26F9C0"/>
    <w:lvl w:ilvl="0" w:tplc="D5BE77D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7275D"/>
    <w:multiLevelType w:val="hybridMultilevel"/>
    <w:tmpl w:val="43C07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92BD9"/>
    <w:multiLevelType w:val="hybridMultilevel"/>
    <w:tmpl w:val="AF8AC14A"/>
    <w:lvl w:ilvl="0" w:tplc="D5BE77D8">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9345B05"/>
    <w:multiLevelType w:val="hybridMultilevel"/>
    <w:tmpl w:val="427A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5167E"/>
    <w:multiLevelType w:val="hybridMultilevel"/>
    <w:tmpl w:val="F3BE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1B39"/>
    <w:multiLevelType w:val="hybridMultilevel"/>
    <w:tmpl w:val="3EEC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24F97"/>
    <w:multiLevelType w:val="hybridMultilevel"/>
    <w:tmpl w:val="2F20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A2522"/>
    <w:multiLevelType w:val="hybridMultilevel"/>
    <w:tmpl w:val="C5D8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F1E3D"/>
    <w:multiLevelType w:val="hybridMultilevel"/>
    <w:tmpl w:val="266A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75D88"/>
    <w:multiLevelType w:val="hybridMultilevel"/>
    <w:tmpl w:val="D9121976"/>
    <w:lvl w:ilvl="0" w:tplc="D5BE77D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1572B"/>
    <w:multiLevelType w:val="hybridMultilevel"/>
    <w:tmpl w:val="968C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7"/>
  </w:num>
  <w:num w:numId="4">
    <w:abstractNumId w:val="4"/>
  </w:num>
  <w:num w:numId="5">
    <w:abstractNumId w:val="11"/>
  </w:num>
  <w:num w:numId="6">
    <w:abstractNumId w:val="20"/>
  </w:num>
  <w:num w:numId="7">
    <w:abstractNumId w:val="16"/>
  </w:num>
  <w:num w:numId="8">
    <w:abstractNumId w:val="18"/>
  </w:num>
  <w:num w:numId="9">
    <w:abstractNumId w:val="6"/>
  </w:num>
  <w:num w:numId="10">
    <w:abstractNumId w:val="23"/>
  </w:num>
  <w:num w:numId="11">
    <w:abstractNumId w:val="5"/>
  </w:num>
  <w:num w:numId="12">
    <w:abstractNumId w:val="0"/>
  </w:num>
  <w:num w:numId="13">
    <w:abstractNumId w:val="7"/>
  </w:num>
  <w:num w:numId="14">
    <w:abstractNumId w:val="19"/>
  </w:num>
  <w:num w:numId="15">
    <w:abstractNumId w:val="3"/>
  </w:num>
  <w:num w:numId="16">
    <w:abstractNumId w:val="2"/>
  </w:num>
  <w:num w:numId="17">
    <w:abstractNumId w:val="15"/>
  </w:num>
  <w:num w:numId="18">
    <w:abstractNumId w:val="2"/>
  </w:num>
  <w:num w:numId="19">
    <w:abstractNumId w:val="1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3"/>
  </w:num>
  <w:num w:numId="24">
    <w:abstractNumId w:val="1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69"/>
    <w:rsid w:val="0000234C"/>
    <w:rsid w:val="00024487"/>
    <w:rsid w:val="00045204"/>
    <w:rsid w:val="00045207"/>
    <w:rsid w:val="00052880"/>
    <w:rsid w:val="00065033"/>
    <w:rsid w:val="0007467B"/>
    <w:rsid w:val="00087A52"/>
    <w:rsid w:val="00087B10"/>
    <w:rsid w:val="0009711E"/>
    <w:rsid w:val="0009724A"/>
    <w:rsid w:val="000A6591"/>
    <w:rsid w:val="000C227D"/>
    <w:rsid w:val="000C3EC0"/>
    <w:rsid w:val="000E5ED0"/>
    <w:rsid w:val="000F3F46"/>
    <w:rsid w:val="000F6774"/>
    <w:rsid w:val="000F68B8"/>
    <w:rsid w:val="00124123"/>
    <w:rsid w:val="00134130"/>
    <w:rsid w:val="0014715B"/>
    <w:rsid w:val="001644D0"/>
    <w:rsid w:val="00177451"/>
    <w:rsid w:val="001917D3"/>
    <w:rsid w:val="0019499B"/>
    <w:rsid w:val="00194E58"/>
    <w:rsid w:val="001A2A4B"/>
    <w:rsid w:val="001A5270"/>
    <w:rsid w:val="001A748F"/>
    <w:rsid w:val="001B24E5"/>
    <w:rsid w:val="001B385F"/>
    <w:rsid w:val="001C2CF1"/>
    <w:rsid w:val="001D4648"/>
    <w:rsid w:val="001E165A"/>
    <w:rsid w:val="00201253"/>
    <w:rsid w:val="00205E3E"/>
    <w:rsid w:val="0021036F"/>
    <w:rsid w:val="00225101"/>
    <w:rsid w:val="002369BA"/>
    <w:rsid w:val="002374A5"/>
    <w:rsid w:val="00237EEA"/>
    <w:rsid w:val="002433BF"/>
    <w:rsid w:val="0025444F"/>
    <w:rsid w:val="002720C8"/>
    <w:rsid w:val="002768F3"/>
    <w:rsid w:val="00277B17"/>
    <w:rsid w:val="00281E59"/>
    <w:rsid w:val="002823F2"/>
    <w:rsid w:val="00290FB8"/>
    <w:rsid w:val="00290FFA"/>
    <w:rsid w:val="00292A70"/>
    <w:rsid w:val="002975EE"/>
    <w:rsid w:val="002A4D91"/>
    <w:rsid w:val="002B1A1B"/>
    <w:rsid w:val="002B3CFD"/>
    <w:rsid w:val="002D243E"/>
    <w:rsid w:val="002E6950"/>
    <w:rsid w:val="002F1B30"/>
    <w:rsid w:val="002F2518"/>
    <w:rsid w:val="002F7174"/>
    <w:rsid w:val="00315947"/>
    <w:rsid w:val="0032509B"/>
    <w:rsid w:val="003277FC"/>
    <w:rsid w:val="00335F1D"/>
    <w:rsid w:val="003513E6"/>
    <w:rsid w:val="0035185E"/>
    <w:rsid w:val="00351BF9"/>
    <w:rsid w:val="00355D79"/>
    <w:rsid w:val="0039036F"/>
    <w:rsid w:val="003A6848"/>
    <w:rsid w:val="003B3D9C"/>
    <w:rsid w:val="003D06CF"/>
    <w:rsid w:val="003D1ABE"/>
    <w:rsid w:val="003E45B9"/>
    <w:rsid w:val="003F3269"/>
    <w:rsid w:val="004012DC"/>
    <w:rsid w:val="00402B42"/>
    <w:rsid w:val="004103A8"/>
    <w:rsid w:val="004231B0"/>
    <w:rsid w:val="00432372"/>
    <w:rsid w:val="00441533"/>
    <w:rsid w:val="00441B2D"/>
    <w:rsid w:val="00442E30"/>
    <w:rsid w:val="004461F7"/>
    <w:rsid w:val="00453F01"/>
    <w:rsid w:val="00454B62"/>
    <w:rsid w:val="00457374"/>
    <w:rsid w:val="00477994"/>
    <w:rsid w:val="00481F00"/>
    <w:rsid w:val="004A145B"/>
    <w:rsid w:val="004A5FEC"/>
    <w:rsid w:val="004D7156"/>
    <w:rsid w:val="004E3218"/>
    <w:rsid w:val="005073F0"/>
    <w:rsid w:val="005216E0"/>
    <w:rsid w:val="00523A09"/>
    <w:rsid w:val="00534F97"/>
    <w:rsid w:val="00543700"/>
    <w:rsid w:val="005447FD"/>
    <w:rsid w:val="005634E1"/>
    <w:rsid w:val="00572C74"/>
    <w:rsid w:val="005765B4"/>
    <w:rsid w:val="00576F6D"/>
    <w:rsid w:val="00577E23"/>
    <w:rsid w:val="00585AB4"/>
    <w:rsid w:val="0058784E"/>
    <w:rsid w:val="005A673C"/>
    <w:rsid w:val="005B0846"/>
    <w:rsid w:val="005B65FA"/>
    <w:rsid w:val="005D48F7"/>
    <w:rsid w:val="005D6717"/>
    <w:rsid w:val="005D7FBC"/>
    <w:rsid w:val="005E7313"/>
    <w:rsid w:val="005F1DF5"/>
    <w:rsid w:val="0060203F"/>
    <w:rsid w:val="006050EB"/>
    <w:rsid w:val="006079EF"/>
    <w:rsid w:val="00613C9D"/>
    <w:rsid w:val="00627930"/>
    <w:rsid w:val="00637F0A"/>
    <w:rsid w:val="006448F7"/>
    <w:rsid w:val="00657E8F"/>
    <w:rsid w:val="00660378"/>
    <w:rsid w:val="006623AE"/>
    <w:rsid w:val="00662433"/>
    <w:rsid w:val="00673A4D"/>
    <w:rsid w:val="00691234"/>
    <w:rsid w:val="00692525"/>
    <w:rsid w:val="006941BE"/>
    <w:rsid w:val="006A3369"/>
    <w:rsid w:val="006A37CF"/>
    <w:rsid w:val="006C7B3A"/>
    <w:rsid w:val="006D6120"/>
    <w:rsid w:val="006D65FC"/>
    <w:rsid w:val="006D7E47"/>
    <w:rsid w:val="006E39D6"/>
    <w:rsid w:val="006E7346"/>
    <w:rsid w:val="006F5547"/>
    <w:rsid w:val="00724D40"/>
    <w:rsid w:val="007379F7"/>
    <w:rsid w:val="0074408C"/>
    <w:rsid w:val="00745FE6"/>
    <w:rsid w:val="00757EFB"/>
    <w:rsid w:val="00761E3E"/>
    <w:rsid w:val="00767FBA"/>
    <w:rsid w:val="00770509"/>
    <w:rsid w:val="007833C6"/>
    <w:rsid w:val="00791C1F"/>
    <w:rsid w:val="00793941"/>
    <w:rsid w:val="007967BE"/>
    <w:rsid w:val="007970FE"/>
    <w:rsid w:val="007A2848"/>
    <w:rsid w:val="007A3388"/>
    <w:rsid w:val="007D40D8"/>
    <w:rsid w:val="007D6463"/>
    <w:rsid w:val="007F2F21"/>
    <w:rsid w:val="00801D04"/>
    <w:rsid w:val="008038D0"/>
    <w:rsid w:val="00805A0D"/>
    <w:rsid w:val="008126BF"/>
    <w:rsid w:val="008161CA"/>
    <w:rsid w:val="00816FBA"/>
    <w:rsid w:val="00820756"/>
    <w:rsid w:val="00824419"/>
    <w:rsid w:val="00825821"/>
    <w:rsid w:val="00831485"/>
    <w:rsid w:val="008371BA"/>
    <w:rsid w:val="00850E65"/>
    <w:rsid w:val="008567A9"/>
    <w:rsid w:val="00871099"/>
    <w:rsid w:val="008A0248"/>
    <w:rsid w:val="008B669D"/>
    <w:rsid w:val="008C0079"/>
    <w:rsid w:val="008C0097"/>
    <w:rsid w:val="008E2081"/>
    <w:rsid w:val="008E43E2"/>
    <w:rsid w:val="008E61AC"/>
    <w:rsid w:val="008F2B97"/>
    <w:rsid w:val="00907D9B"/>
    <w:rsid w:val="00916185"/>
    <w:rsid w:val="00932E54"/>
    <w:rsid w:val="00936D40"/>
    <w:rsid w:val="00943D3D"/>
    <w:rsid w:val="00954949"/>
    <w:rsid w:val="0097374D"/>
    <w:rsid w:val="009755CA"/>
    <w:rsid w:val="00984582"/>
    <w:rsid w:val="00995C15"/>
    <w:rsid w:val="0099659B"/>
    <w:rsid w:val="009B2B3B"/>
    <w:rsid w:val="009C6356"/>
    <w:rsid w:val="009D1B25"/>
    <w:rsid w:val="009E20B7"/>
    <w:rsid w:val="009E42D0"/>
    <w:rsid w:val="009E6D58"/>
    <w:rsid w:val="00A17BF9"/>
    <w:rsid w:val="00A20068"/>
    <w:rsid w:val="00A202C8"/>
    <w:rsid w:val="00A31FBA"/>
    <w:rsid w:val="00A6296D"/>
    <w:rsid w:val="00A81AC3"/>
    <w:rsid w:val="00A908B6"/>
    <w:rsid w:val="00A90E4A"/>
    <w:rsid w:val="00A95DEA"/>
    <w:rsid w:val="00A966D2"/>
    <w:rsid w:val="00AA247D"/>
    <w:rsid w:val="00AC4075"/>
    <w:rsid w:val="00AC42AB"/>
    <w:rsid w:val="00AC481B"/>
    <w:rsid w:val="00AD2F2D"/>
    <w:rsid w:val="00AF6145"/>
    <w:rsid w:val="00B06673"/>
    <w:rsid w:val="00B11DE2"/>
    <w:rsid w:val="00B30D85"/>
    <w:rsid w:val="00B538C0"/>
    <w:rsid w:val="00B628F9"/>
    <w:rsid w:val="00B654F2"/>
    <w:rsid w:val="00B7108B"/>
    <w:rsid w:val="00B772B2"/>
    <w:rsid w:val="00B95D6B"/>
    <w:rsid w:val="00BA37A4"/>
    <w:rsid w:val="00BC46EA"/>
    <w:rsid w:val="00BD09FA"/>
    <w:rsid w:val="00BD7692"/>
    <w:rsid w:val="00BF150B"/>
    <w:rsid w:val="00C0493A"/>
    <w:rsid w:val="00C44A89"/>
    <w:rsid w:val="00C54A88"/>
    <w:rsid w:val="00C65773"/>
    <w:rsid w:val="00C670F1"/>
    <w:rsid w:val="00C729D2"/>
    <w:rsid w:val="00C77EAA"/>
    <w:rsid w:val="00C8603D"/>
    <w:rsid w:val="00C909C4"/>
    <w:rsid w:val="00CD014F"/>
    <w:rsid w:val="00CD58FE"/>
    <w:rsid w:val="00CE1030"/>
    <w:rsid w:val="00CE269C"/>
    <w:rsid w:val="00CE7114"/>
    <w:rsid w:val="00CF07E8"/>
    <w:rsid w:val="00CF3542"/>
    <w:rsid w:val="00CF611D"/>
    <w:rsid w:val="00CF6C14"/>
    <w:rsid w:val="00D0151D"/>
    <w:rsid w:val="00D06341"/>
    <w:rsid w:val="00D21C7C"/>
    <w:rsid w:val="00D2215C"/>
    <w:rsid w:val="00D23DEB"/>
    <w:rsid w:val="00D27502"/>
    <w:rsid w:val="00D278A6"/>
    <w:rsid w:val="00D40732"/>
    <w:rsid w:val="00D475F2"/>
    <w:rsid w:val="00D52D0F"/>
    <w:rsid w:val="00D67079"/>
    <w:rsid w:val="00D732D6"/>
    <w:rsid w:val="00D91017"/>
    <w:rsid w:val="00D94BC2"/>
    <w:rsid w:val="00DB7662"/>
    <w:rsid w:val="00DC20F4"/>
    <w:rsid w:val="00DD6D2A"/>
    <w:rsid w:val="00DD7A75"/>
    <w:rsid w:val="00DF69E3"/>
    <w:rsid w:val="00E24C9D"/>
    <w:rsid w:val="00E3352A"/>
    <w:rsid w:val="00E33689"/>
    <w:rsid w:val="00E33FAC"/>
    <w:rsid w:val="00E36EF1"/>
    <w:rsid w:val="00E417E5"/>
    <w:rsid w:val="00E448E1"/>
    <w:rsid w:val="00E454AF"/>
    <w:rsid w:val="00E53FC1"/>
    <w:rsid w:val="00E60EB8"/>
    <w:rsid w:val="00E63E48"/>
    <w:rsid w:val="00E72EE5"/>
    <w:rsid w:val="00E758C9"/>
    <w:rsid w:val="00E83BEC"/>
    <w:rsid w:val="00E9402D"/>
    <w:rsid w:val="00E95BAB"/>
    <w:rsid w:val="00EA3CBA"/>
    <w:rsid w:val="00EA5221"/>
    <w:rsid w:val="00EA58E8"/>
    <w:rsid w:val="00EB54D3"/>
    <w:rsid w:val="00EC5CB9"/>
    <w:rsid w:val="00EC61DF"/>
    <w:rsid w:val="00EE0CA7"/>
    <w:rsid w:val="00EE3F64"/>
    <w:rsid w:val="00EE6279"/>
    <w:rsid w:val="00EF2AA0"/>
    <w:rsid w:val="00F0292C"/>
    <w:rsid w:val="00F1491D"/>
    <w:rsid w:val="00F15D2D"/>
    <w:rsid w:val="00F243A3"/>
    <w:rsid w:val="00F26336"/>
    <w:rsid w:val="00F26B3D"/>
    <w:rsid w:val="00F27000"/>
    <w:rsid w:val="00F46983"/>
    <w:rsid w:val="00F5347F"/>
    <w:rsid w:val="00F64105"/>
    <w:rsid w:val="00F65091"/>
    <w:rsid w:val="00F67E68"/>
    <w:rsid w:val="00F72DCF"/>
    <w:rsid w:val="00F773DA"/>
    <w:rsid w:val="00F8465F"/>
    <w:rsid w:val="00F95848"/>
    <w:rsid w:val="00FB6D54"/>
    <w:rsid w:val="00FD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E2D5"/>
  <w15:chartTrackingRefBased/>
  <w15:docId w15:val="{60664984-5D1B-4512-8FA6-81DAE060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269"/>
    <w:pPr>
      <w:ind w:left="720"/>
      <w:contextualSpacing/>
    </w:pPr>
  </w:style>
  <w:style w:type="paragraph" w:customStyle="1" w:styleId="xgmail-msonospacing">
    <w:name w:val="x_gmail-msonospacing"/>
    <w:basedOn w:val="Normal"/>
    <w:rsid w:val="00C0493A"/>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58784E"/>
    <w:pPr>
      <w:spacing w:before="100" w:beforeAutospacing="1" w:after="100" w:afterAutospacing="1"/>
    </w:pPr>
    <w:rPr>
      <w:rFonts w:ascii="Times New Roman" w:eastAsia="Times New Roman" w:hAnsi="Times New Roman" w:cs="Times New Roman"/>
      <w:sz w:val="24"/>
      <w:szCs w:val="24"/>
    </w:rPr>
  </w:style>
  <w:style w:type="character" w:customStyle="1" w:styleId="markmmlpwad4w">
    <w:name w:val="markmmlpwad4w"/>
    <w:basedOn w:val="DefaultParagraphFont"/>
    <w:rsid w:val="0058784E"/>
  </w:style>
  <w:style w:type="character" w:customStyle="1" w:styleId="markdwkab29y4">
    <w:name w:val="markdwkab29y4"/>
    <w:basedOn w:val="DefaultParagraphFont"/>
    <w:rsid w:val="008567A9"/>
  </w:style>
  <w:style w:type="character" w:customStyle="1" w:styleId="mark5eoq5oid5">
    <w:name w:val="mark5eoq5oid5"/>
    <w:basedOn w:val="DefaultParagraphFont"/>
    <w:rsid w:val="008567A9"/>
  </w:style>
  <w:style w:type="paragraph" w:styleId="NormalWeb">
    <w:name w:val="Normal (Web)"/>
    <w:basedOn w:val="Normal"/>
    <w:uiPriority w:val="99"/>
    <w:semiHidden/>
    <w:unhideWhenUsed/>
    <w:rsid w:val="00907D9B"/>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58FE"/>
    <w:rPr>
      <w:sz w:val="16"/>
      <w:szCs w:val="16"/>
    </w:rPr>
  </w:style>
  <w:style w:type="paragraph" w:styleId="CommentText">
    <w:name w:val="annotation text"/>
    <w:basedOn w:val="Normal"/>
    <w:link w:val="CommentTextChar"/>
    <w:uiPriority w:val="99"/>
    <w:semiHidden/>
    <w:unhideWhenUsed/>
    <w:rsid w:val="00CD58FE"/>
    <w:rPr>
      <w:sz w:val="20"/>
      <w:szCs w:val="20"/>
    </w:rPr>
  </w:style>
  <w:style w:type="character" w:customStyle="1" w:styleId="CommentTextChar">
    <w:name w:val="Comment Text Char"/>
    <w:basedOn w:val="DefaultParagraphFont"/>
    <w:link w:val="CommentText"/>
    <w:uiPriority w:val="99"/>
    <w:semiHidden/>
    <w:rsid w:val="00CD58FE"/>
    <w:rPr>
      <w:sz w:val="20"/>
      <w:szCs w:val="20"/>
    </w:rPr>
  </w:style>
  <w:style w:type="paragraph" w:styleId="CommentSubject">
    <w:name w:val="annotation subject"/>
    <w:basedOn w:val="CommentText"/>
    <w:next w:val="CommentText"/>
    <w:link w:val="CommentSubjectChar"/>
    <w:uiPriority w:val="99"/>
    <w:semiHidden/>
    <w:unhideWhenUsed/>
    <w:rsid w:val="00CD58FE"/>
    <w:rPr>
      <w:b/>
      <w:bCs/>
    </w:rPr>
  </w:style>
  <w:style w:type="character" w:customStyle="1" w:styleId="CommentSubjectChar">
    <w:name w:val="Comment Subject Char"/>
    <w:basedOn w:val="CommentTextChar"/>
    <w:link w:val="CommentSubject"/>
    <w:uiPriority w:val="99"/>
    <w:semiHidden/>
    <w:rsid w:val="00CD58FE"/>
    <w:rPr>
      <w:b/>
      <w:bCs/>
      <w:sz w:val="20"/>
      <w:szCs w:val="20"/>
    </w:rPr>
  </w:style>
  <w:style w:type="paragraph" w:styleId="Revision">
    <w:name w:val="Revision"/>
    <w:hidden/>
    <w:uiPriority w:val="99"/>
    <w:semiHidden/>
    <w:rsid w:val="00CD58FE"/>
  </w:style>
  <w:style w:type="paragraph" w:styleId="BalloonText">
    <w:name w:val="Balloon Text"/>
    <w:basedOn w:val="Normal"/>
    <w:link w:val="BalloonTextChar"/>
    <w:uiPriority w:val="99"/>
    <w:semiHidden/>
    <w:unhideWhenUsed/>
    <w:rsid w:val="00CD5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8FE"/>
    <w:rPr>
      <w:rFonts w:ascii="Segoe UI" w:hAnsi="Segoe UI" w:cs="Segoe UI"/>
      <w:sz w:val="18"/>
      <w:szCs w:val="18"/>
    </w:rPr>
  </w:style>
  <w:style w:type="paragraph" w:customStyle="1" w:styleId="xmsolistparagraph">
    <w:name w:val="x_msolistparagraph"/>
    <w:basedOn w:val="Normal"/>
    <w:uiPriority w:val="99"/>
    <w:semiHidden/>
    <w:rsid w:val="004E321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32652">
      <w:bodyDiv w:val="1"/>
      <w:marLeft w:val="0"/>
      <w:marRight w:val="0"/>
      <w:marTop w:val="0"/>
      <w:marBottom w:val="0"/>
      <w:divBdr>
        <w:top w:val="none" w:sz="0" w:space="0" w:color="auto"/>
        <w:left w:val="none" w:sz="0" w:space="0" w:color="auto"/>
        <w:bottom w:val="none" w:sz="0" w:space="0" w:color="auto"/>
        <w:right w:val="none" w:sz="0" w:space="0" w:color="auto"/>
      </w:divBdr>
    </w:div>
    <w:div w:id="596331466">
      <w:bodyDiv w:val="1"/>
      <w:marLeft w:val="0"/>
      <w:marRight w:val="0"/>
      <w:marTop w:val="0"/>
      <w:marBottom w:val="0"/>
      <w:divBdr>
        <w:top w:val="none" w:sz="0" w:space="0" w:color="auto"/>
        <w:left w:val="none" w:sz="0" w:space="0" w:color="auto"/>
        <w:bottom w:val="none" w:sz="0" w:space="0" w:color="auto"/>
        <w:right w:val="none" w:sz="0" w:space="0" w:color="auto"/>
      </w:divBdr>
    </w:div>
    <w:div w:id="961031401">
      <w:bodyDiv w:val="1"/>
      <w:marLeft w:val="0"/>
      <w:marRight w:val="0"/>
      <w:marTop w:val="0"/>
      <w:marBottom w:val="0"/>
      <w:divBdr>
        <w:top w:val="none" w:sz="0" w:space="0" w:color="auto"/>
        <w:left w:val="none" w:sz="0" w:space="0" w:color="auto"/>
        <w:bottom w:val="none" w:sz="0" w:space="0" w:color="auto"/>
        <w:right w:val="none" w:sz="0" w:space="0" w:color="auto"/>
      </w:divBdr>
    </w:div>
    <w:div w:id="1248809633">
      <w:bodyDiv w:val="1"/>
      <w:marLeft w:val="0"/>
      <w:marRight w:val="0"/>
      <w:marTop w:val="0"/>
      <w:marBottom w:val="0"/>
      <w:divBdr>
        <w:top w:val="none" w:sz="0" w:space="0" w:color="auto"/>
        <w:left w:val="none" w:sz="0" w:space="0" w:color="auto"/>
        <w:bottom w:val="none" w:sz="0" w:space="0" w:color="auto"/>
        <w:right w:val="none" w:sz="0" w:space="0" w:color="auto"/>
      </w:divBdr>
    </w:div>
    <w:div w:id="1443841306">
      <w:bodyDiv w:val="1"/>
      <w:marLeft w:val="0"/>
      <w:marRight w:val="0"/>
      <w:marTop w:val="0"/>
      <w:marBottom w:val="0"/>
      <w:divBdr>
        <w:top w:val="none" w:sz="0" w:space="0" w:color="auto"/>
        <w:left w:val="none" w:sz="0" w:space="0" w:color="auto"/>
        <w:bottom w:val="none" w:sz="0" w:space="0" w:color="auto"/>
        <w:right w:val="none" w:sz="0" w:space="0" w:color="auto"/>
      </w:divBdr>
    </w:div>
    <w:div w:id="1444306745">
      <w:bodyDiv w:val="1"/>
      <w:marLeft w:val="0"/>
      <w:marRight w:val="0"/>
      <w:marTop w:val="0"/>
      <w:marBottom w:val="0"/>
      <w:divBdr>
        <w:top w:val="none" w:sz="0" w:space="0" w:color="auto"/>
        <w:left w:val="none" w:sz="0" w:space="0" w:color="auto"/>
        <w:bottom w:val="none" w:sz="0" w:space="0" w:color="auto"/>
        <w:right w:val="none" w:sz="0" w:space="0" w:color="auto"/>
      </w:divBdr>
    </w:div>
    <w:div w:id="1646280446">
      <w:bodyDiv w:val="1"/>
      <w:marLeft w:val="0"/>
      <w:marRight w:val="0"/>
      <w:marTop w:val="0"/>
      <w:marBottom w:val="0"/>
      <w:divBdr>
        <w:top w:val="none" w:sz="0" w:space="0" w:color="auto"/>
        <w:left w:val="none" w:sz="0" w:space="0" w:color="auto"/>
        <w:bottom w:val="none" w:sz="0" w:space="0" w:color="auto"/>
        <w:right w:val="none" w:sz="0" w:space="0" w:color="auto"/>
      </w:divBdr>
    </w:div>
    <w:div w:id="1650747983">
      <w:bodyDiv w:val="1"/>
      <w:marLeft w:val="0"/>
      <w:marRight w:val="0"/>
      <w:marTop w:val="0"/>
      <w:marBottom w:val="0"/>
      <w:divBdr>
        <w:top w:val="none" w:sz="0" w:space="0" w:color="auto"/>
        <w:left w:val="none" w:sz="0" w:space="0" w:color="auto"/>
        <w:bottom w:val="none" w:sz="0" w:space="0" w:color="auto"/>
        <w:right w:val="none" w:sz="0" w:space="0" w:color="auto"/>
      </w:divBdr>
    </w:div>
    <w:div w:id="18344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Chavez</dc:creator>
  <cp:keywords/>
  <dc:description/>
  <cp:lastModifiedBy>Melanie Majors</cp:lastModifiedBy>
  <cp:revision>4</cp:revision>
  <dcterms:created xsi:type="dcterms:W3CDTF">2021-05-03T18:36:00Z</dcterms:created>
  <dcterms:modified xsi:type="dcterms:W3CDTF">2021-05-03T19:31:00Z</dcterms:modified>
</cp:coreProperties>
</file>