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______Artesia__________________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budget found is dated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audit provided through the document center is dated for 2010-2011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information is not found in the Human Resources or the Personnel areas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*Grant information can be found through using the search feature, but the results are only for minutes involving meetings of different boards.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question that specifically addresses this issue in the FAQ, but the answer provided is to contact the city council.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earliest minutes provided are from September 10,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 and local ordinance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suggestions on how to reduce costs for public records are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*Available in CD or DVD form and the costs associated with obtaining the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*However, links to the UCR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__50___________________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exception of financial information, a good portion of information is provided.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updated review provided 2 additional points for the clear statement of rights for public records.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