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__________Corrales______________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[0]</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ind w:left="2038" w:firstLine="0"/>
        <w:rPr/>
      </w:pPr>
      <w:r w:rsidDel="00000000" w:rsidR="00000000" w:rsidRPr="00000000">
        <w:rPr>
          <w:rFonts w:ascii="Calibri" w:cs="Calibri" w:eastAsia="Calibri" w:hAnsi="Calibri"/>
          <w:sz w:val="22"/>
          <w:szCs w:val="22"/>
          <w:rtl w:val="0"/>
        </w:rPr>
        <w:t xml:space="preserve">*Was unable to find any budgetary information on the website. The lack of a search function limited the ability to find it in a hidden area of the website.  </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[0]</w:t>
      </w:r>
      <w:r w:rsidDel="00000000" w:rsidR="00000000" w:rsidRPr="00000000">
        <w:rPr>
          <w:rtl w:val="0"/>
        </w:rPr>
      </w:r>
    </w:p>
    <w:p w:rsidR="00000000" w:rsidDel="00000000" w:rsidP="00000000" w:rsidRDefault="00000000" w:rsidRPr="00000000" w14:paraId="00000012">
      <w:pPr>
        <w:ind w:left="2038" w:firstLine="0"/>
        <w:rPr/>
      </w:pPr>
      <w:r w:rsidDel="00000000" w:rsidR="00000000" w:rsidRPr="00000000">
        <w:rPr>
          <w:rFonts w:ascii="Calibri" w:cs="Calibri" w:eastAsia="Calibri" w:hAnsi="Calibri"/>
          <w:sz w:val="22"/>
          <w:szCs w:val="22"/>
          <w:rtl w:val="0"/>
        </w:rPr>
        <w:t xml:space="preserve">*There is little to no information provided in terms of financial information. </w:t>
      </w:r>
      <w:r w:rsidDel="00000000" w:rsidR="00000000" w:rsidRPr="00000000">
        <w:rPr>
          <w:rtl w:val="0"/>
        </w:rPr>
      </w:r>
    </w:p>
    <w:p w:rsidR="00000000" w:rsidDel="00000000" w:rsidP="00000000" w:rsidRDefault="00000000" w:rsidRPr="00000000" w14:paraId="0000001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6">
      <w:pPr>
        <w:ind w:left="2038" w:firstLine="0"/>
        <w:rPr/>
      </w:pPr>
      <w:r w:rsidDel="00000000" w:rsidR="00000000" w:rsidRPr="00000000">
        <w:rPr>
          <w:rFonts w:ascii="Calibri" w:cs="Calibri" w:eastAsia="Calibri" w:hAnsi="Calibri"/>
          <w:sz w:val="22"/>
          <w:szCs w:val="22"/>
          <w:rtl w:val="0"/>
        </w:rPr>
        <w:t xml:space="preserve">*There is an employment section of the website, but they do not provide information of current employees or salaries. </w:t>
      </w:r>
      <w:r w:rsidDel="00000000" w:rsidR="00000000" w:rsidRPr="00000000">
        <w:rPr>
          <w:rtl w:val="0"/>
        </w:rPr>
      </w:r>
    </w:p>
    <w:p w:rsidR="00000000" w:rsidDel="00000000" w:rsidP="00000000" w:rsidRDefault="00000000" w:rsidRPr="00000000" w14:paraId="0000001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E">
      <w:pPr>
        <w:ind w:left="2038" w:firstLine="0"/>
        <w:rPr/>
      </w:pPr>
      <w:r w:rsidDel="00000000" w:rsidR="00000000" w:rsidRPr="00000000">
        <w:rPr>
          <w:rFonts w:ascii="Calibri" w:cs="Calibri" w:eastAsia="Calibri" w:hAnsi="Calibri"/>
          <w:sz w:val="22"/>
          <w:szCs w:val="22"/>
          <w:rtl w:val="0"/>
        </w:rPr>
        <w:t xml:space="preserve">*Information is provided for requests for bids. However, no information on the existing contracts or vendors is provided. </w:t>
      </w:r>
      <w:r w:rsidDel="00000000" w:rsidR="00000000" w:rsidRPr="00000000">
        <w:rPr>
          <w:rtl w:val="0"/>
        </w:rPr>
      </w:r>
    </w:p>
    <w:p w:rsidR="00000000" w:rsidDel="00000000" w:rsidP="00000000" w:rsidRDefault="00000000" w:rsidRPr="00000000" w14:paraId="0000001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0">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3">
      <w:pPr>
        <w:ind w:left="958" w:firstLine="0"/>
        <w:rPr>
          <w:b w:val="1"/>
        </w:rPr>
      </w:pP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8">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9">
      <w:pPr>
        <w:ind w:left="2038" w:firstLine="0"/>
        <w:rPr/>
      </w:pPr>
      <w:r w:rsidDel="00000000" w:rsidR="00000000" w:rsidRPr="00000000">
        <w:rPr>
          <w:rFonts w:ascii="Calibri" w:cs="Calibri" w:eastAsia="Calibri" w:hAnsi="Calibri"/>
          <w:sz w:val="22"/>
          <w:szCs w:val="22"/>
          <w:rtl w:val="0"/>
        </w:rPr>
        <w:t xml:space="preserve">*While the website does inform individuals of their ability to speak at a public meeting, it is not given to them as a right based on state law. Instead, it is an open forum where individuals can speak at the meetings, but the board is under no obligation to comment or take action on those items. </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D">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E">
      <w:pPr>
        <w:ind w:left="2038" w:firstLine="0"/>
        <w:rPr/>
      </w:pPr>
      <w:r w:rsidDel="00000000" w:rsidR="00000000" w:rsidRPr="00000000">
        <w:rPr>
          <w:rFonts w:ascii="Calibri" w:cs="Calibri" w:eastAsia="Calibri" w:hAnsi="Calibri"/>
          <w:sz w:val="22"/>
          <w:szCs w:val="22"/>
          <w:rtl w:val="0"/>
        </w:rPr>
        <w:t xml:space="preserve">*No mention of video tapes are found nor is there any indication that they are produced. </w:t>
      </w:r>
      <w:r w:rsidDel="00000000" w:rsidR="00000000" w:rsidRPr="00000000">
        <w:rPr>
          <w:rtl w:val="0"/>
        </w:rPr>
      </w:r>
    </w:p>
    <w:p w:rsidR="00000000" w:rsidDel="00000000" w:rsidP="00000000" w:rsidRDefault="00000000" w:rsidRPr="00000000" w14:paraId="0000002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0">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8">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9">
      <w:pPr>
        <w:ind w:left="1440" w:firstLine="0"/>
        <w:rPr>
          <w:b w:val="1"/>
        </w:rPr>
      </w:pPr>
      <w:r w:rsidDel="00000000" w:rsidR="00000000" w:rsidRPr="00000000">
        <w:rPr>
          <w:rFonts w:ascii="Calibri" w:cs="Calibri" w:eastAsia="Calibri" w:hAnsi="Calibri"/>
          <w:sz w:val="22"/>
          <w:szCs w:val="22"/>
          <w:rtl w:val="0"/>
        </w:rPr>
        <w:t xml:space="preserve">*The entire section is well designed and easy to read. </w:t>
      </w:r>
      <w:r w:rsidDel="00000000" w:rsidR="00000000" w:rsidRPr="00000000">
        <w:rPr>
          <w:rtl w:val="0"/>
        </w:rPr>
      </w:r>
    </w:p>
    <w:p w:rsidR="00000000" w:rsidDel="00000000" w:rsidP="00000000" w:rsidRDefault="00000000" w:rsidRPr="00000000" w14:paraId="0000003A">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C">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0">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4">
      <w:pPr>
        <w:ind w:left="2038" w:firstLine="0"/>
        <w:rPr/>
      </w:pPr>
      <w:r w:rsidDel="00000000" w:rsidR="00000000" w:rsidRPr="00000000">
        <w:rPr>
          <w:rFonts w:ascii="Calibri" w:cs="Calibri" w:eastAsia="Calibri" w:hAnsi="Calibri"/>
          <w:sz w:val="22"/>
          <w:szCs w:val="22"/>
          <w:rtl w:val="0"/>
        </w:rPr>
        <w:t xml:space="preserve">*State statute is cited but it is not linked. </w:t>
      </w:r>
      <w:r w:rsidDel="00000000" w:rsidR="00000000" w:rsidRPr="00000000">
        <w:rPr>
          <w:rtl w:val="0"/>
        </w:rPr>
      </w:r>
    </w:p>
    <w:p w:rsidR="00000000" w:rsidDel="00000000" w:rsidP="00000000" w:rsidRDefault="00000000" w:rsidRPr="00000000" w14:paraId="00000045">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6">
      <w:pPr>
        <w:ind w:left="2038" w:firstLine="0"/>
        <w:rPr/>
      </w:pPr>
      <w:r w:rsidDel="00000000" w:rsidR="00000000" w:rsidRPr="00000000">
        <w:rPr>
          <w:rFonts w:ascii="Calibri" w:cs="Calibri" w:eastAsia="Calibri" w:hAnsi="Calibri"/>
          <w:sz w:val="22"/>
          <w:szCs w:val="22"/>
          <w:rtl w:val="0"/>
        </w:rPr>
        <w:t xml:space="preserve">*The resolution regarding IPRA is provided. </w:t>
      </w:r>
      <w:r w:rsidDel="00000000" w:rsidR="00000000" w:rsidRPr="00000000">
        <w:rPr>
          <w:rtl w:val="0"/>
        </w:rPr>
      </w:r>
    </w:p>
    <w:p w:rsidR="00000000" w:rsidDel="00000000" w:rsidP="00000000" w:rsidRDefault="00000000" w:rsidRPr="00000000" w14:paraId="0000004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9">
      <w:pPr>
        <w:ind w:left="2038" w:firstLine="0"/>
        <w:rPr/>
      </w:pPr>
      <w:r w:rsidDel="00000000" w:rsidR="00000000" w:rsidRPr="00000000">
        <w:rPr>
          <w:rFonts w:ascii="Calibri" w:cs="Calibri" w:eastAsia="Calibri" w:hAnsi="Calibri"/>
          <w:sz w:val="22"/>
          <w:szCs w:val="22"/>
          <w:rtl w:val="0"/>
        </w:rPr>
        <w:t xml:space="preserve">*No information is provided that informs the public of lower cost options for acquiring records. In fact, there is a flat fee of $1.00 for all documents under 11 x 7. </w:t>
      </w:r>
      <w:r w:rsidDel="00000000" w:rsidR="00000000" w:rsidRPr="00000000">
        <w:rPr>
          <w:rtl w:val="0"/>
        </w:rPr>
      </w:r>
    </w:p>
    <w:p w:rsidR="00000000" w:rsidDel="00000000" w:rsidP="00000000" w:rsidRDefault="00000000" w:rsidRPr="00000000" w14:paraId="0000004A">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B">
      <w:pPr>
        <w:ind w:left="2038" w:firstLine="0"/>
        <w:rPr/>
      </w:pPr>
      <w:r w:rsidDel="00000000" w:rsidR="00000000" w:rsidRPr="00000000">
        <w:rPr>
          <w:rFonts w:ascii="Calibri" w:cs="Calibri" w:eastAsia="Calibri" w:hAnsi="Calibri"/>
          <w:sz w:val="22"/>
          <w:szCs w:val="22"/>
          <w:rtl w:val="0"/>
        </w:rPr>
        <w:t xml:space="preserve">*No mention of electronic access to public records are provided. </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F">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51">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2">
      <w:pPr>
        <w:ind w:left="2038" w:firstLine="0"/>
        <w:rPr/>
      </w:pPr>
      <w:r w:rsidDel="00000000" w:rsidR="00000000" w:rsidRPr="00000000">
        <w:rPr>
          <w:rFonts w:ascii="Calibri" w:cs="Calibri" w:eastAsia="Calibri" w:hAnsi="Calibri"/>
          <w:sz w:val="22"/>
          <w:szCs w:val="22"/>
          <w:rtl w:val="0"/>
        </w:rPr>
        <w:t xml:space="preserve">*This information is in a different section, but it is clearly marked. </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6">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8">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9">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D">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[0]</w:t>
      </w:r>
      <w:r w:rsidDel="00000000" w:rsidR="00000000" w:rsidRPr="00000000">
        <w:rPr>
          <w:rtl w:val="0"/>
        </w:rPr>
      </w:r>
    </w:p>
    <w:p w:rsidR="00000000" w:rsidDel="00000000" w:rsidP="00000000" w:rsidRDefault="00000000" w:rsidRPr="00000000" w14:paraId="0000005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F">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0">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61">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6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3">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[0]</w:t>
      </w:r>
      <w:r w:rsidDel="00000000" w:rsidR="00000000" w:rsidRPr="00000000">
        <w:rPr>
          <w:rtl w:val="0"/>
        </w:rPr>
      </w:r>
    </w:p>
    <w:p w:rsidR="00000000" w:rsidDel="00000000" w:rsidP="00000000" w:rsidRDefault="00000000" w:rsidRPr="00000000" w14:paraId="0000006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5">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8">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A">
      <w:pPr>
        <w:numPr>
          <w:ilvl w:val="2"/>
          <w:numId w:val="1"/>
        </w:numPr>
        <w:ind w:left="1498" w:hanging="360"/>
        <w:rPr>
          <w:u w:val="single"/>
        </w:rPr>
      </w:pPr>
      <w:bookmarkStart w:colFirst="0" w:colLast="0" w:name="_gjdgxs" w:id="0"/>
      <w:bookmarkEnd w:id="0"/>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D">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E">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